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67" w:rsidRPr="004B0F19" w:rsidRDefault="00905367" w:rsidP="00905367">
      <w:pPr>
        <w:pStyle w:val="ConsPlusNonformat"/>
        <w:jc w:val="center"/>
        <w:rPr>
          <w:rFonts w:ascii="Times New Roman" w:hAnsi="Times New Roman" w:cs="Times New Roman"/>
        </w:rPr>
      </w:pPr>
      <w:r w:rsidRPr="004B0F19">
        <w:rPr>
          <w:rFonts w:ascii="Times New Roman" w:hAnsi="Times New Roman" w:cs="Times New Roman"/>
        </w:rPr>
        <w:t>План закупок товаров (работ, услуг)</w:t>
      </w:r>
    </w:p>
    <w:p w:rsidR="00905367" w:rsidRPr="004B0F19" w:rsidRDefault="00905367" w:rsidP="00905367">
      <w:pPr>
        <w:pStyle w:val="ConsPlusNonformat"/>
        <w:jc w:val="center"/>
        <w:rPr>
          <w:rFonts w:ascii="Times New Roman" w:hAnsi="Times New Roman" w:cs="Times New Roman"/>
        </w:rPr>
      </w:pPr>
      <w:r w:rsidRPr="004B0F19">
        <w:rPr>
          <w:rFonts w:ascii="Times New Roman" w:hAnsi="Times New Roman" w:cs="Times New Roman"/>
        </w:rPr>
        <w:t>на 20</w:t>
      </w:r>
      <w:r w:rsidR="006574CB" w:rsidRPr="004B0F19">
        <w:rPr>
          <w:rFonts w:ascii="Times New Roman" w:hAnsi="Times New Roman" w:cs="Times New Roman"/>
        </w:rPr>
        <w:t>2</w:t>
      </w:r>
      <w:r w:rsidR="004B0F19" w:rsidRPr="004B0F19">
        <w:rPr>
          <w:rFonts w:ascii="Times New Roman" w:hAnsi="Times New Roman" w:cs="Times New Roman"/>
        </w:rPr>
        <w:t>3</w:t>
      </w:r>
      <w:r w:rsidRPr="004B0F19">
        <w:rPr>
          <w:rFonts w:ascii="Times New Roman" w:hAnsi="Times New Roman" w:cs="Times New Roman"/>
        </w:rPr>
        <w:t xml:space="preserve"> год (с </w:t>
      </w:r>
      <w:r w:rsidR="008F03AC" w:rsidRPr="004B0F19">
        <w:rPr>
          <w:rFonts w:ascii="Times New Roman" w:hAnsi="Times New Roman" w:cs="Times New Roman"/>
        </w:rPr>
        <w:t>01</w:t>
      </w:r>
      <w:r w:rsidRPr="004B0F19">
        <w:rPr>
          <w:rFonts w:ascii="Times New Roman" w:hAnsi="Times New Roman" w:cs="Times New Roman"/>
        </w:rPr>
        <w:t>.0</w:t>
      </w:r>
      <w:r w:rsidR="008F03AC" w:rsidRPr="004B0F19">
        <w:rPr>
          <w:rFonts w:ascii="Times New Roman" w:hAnsi="Times New Roman" w:cs="Times New Roman"/>
        </w:rPr>
        <w:t>1</w:t>
      </w:r>
      <w:r w:rsidRPr="004B0F19">
        <w:rPr>
          <w:rFonts w:ascii="Times New Roman" w:hAnsi="Times New Roman" w:cs="Times New Roman"/>
        </w:rPr>
        <w:t>.20</w:t>
      </w:r>
      <w:r w:rsidR="00A83226" w:rsidRPr="004B0F19">
        <w:rPr>
          <w:rFonts w:ascii="Times New Roman" w:hAnsi="Times New Roman" w:cs="Times New Roman"/>
        </w:rPr>
        <w:t>2</w:t>
      </w:r>
      <w:r w:rsidR="004B0F19" w:rsidRPr="004B0F19">
        <w:rPr>
          <w:rFonts w:ascii="Times New Roman" w:hAnsi="Times New Roman" w:cs="Times New Roman"/>
        </w:rPr>
        <w:t>3</w:t>
      </w:r>
      <w:r w:rsidRPr="004B0F19">
        <w:rPr>
          <w:rFonts w:ascii="Times New Roman" w:hAnsi="Times New Roman" w:cs="Times New Roman"/>
        </w:rPr>
        <w:t xml:space="preserve"> г. по </w:t>
      </w:r>
      <w:r w:rsidR="008F03AC" w:rsidRPr="004B0F19">
        <w:rPr>
          <w:rFonts w:ascii="Times New Roman" w:hAnsi="Times New Roman" w:cs="Times New Roman"/>
        </w:rPr>
        <w:t>31</w:t>
      </w:r>
      <w:r w:rsidRPr="004B0F19">
        <w:rPr>
          <w:rFonts w:ascii="Times New Roman" w:hAnsi="Times New Roman" w:cs="Times New Roman"/>
        </w:rPr>
        <w:t>.</w:t>
      </w:r>
      <w:r w:rsidR="008F03AC" w:rsidRPr="004B0F19">
        <w:rPr>
          <w:rFonts w:ascii="Times New Roman" w:hAnsi="Times New Roman" w:cs="Times New Roman"/>
        </w:rPr>
        <w:t>1</w:t>
      </w:r>
      <w:r w:rsidRPr="004B0F19">
        <w:rPr>
          <w:rFonts w:ascii="Times New Roman" w:hAnsi="Times New Roman" w:cs="Times New Roman"/>
        </w:rPr>
        <w:t>2.20</w:t>
      </w:r>
      <w:r w:rsidR="006574CB" w:rsidRPr="004B0F19">
        <w:rPr>
          <w:rFonts w:ascii="Times New Roman" w:hAnsi="Times New Roman" w:cs="Times New Roman"/>
        </w:rPr>
        <w:t>2</w:t>
      </w:r>
      <w:r w:rsidR="004B0F19" w:rsidRPr="004B0F19">
        <w:rPr>
          <w:rFonts w:ascii="Times New Roman" w:hAnsi="Times New Roman" w:cs="Times New Roman"/>
        </w:rPr>
        <w:t>3</w:t>
      </w:r>
      <w:r w:rsidRPr="004B0F19">
        <w:rPr>
          <w:rFonts w:ascii="Times New Roman" w:hAnsi="Times New Roman" w:cs="Times New Roman"/>
        </w:rPr>
        <w:t xml:space="preserve"> г.)</w:t>
      </w:r>
    </w:p>
    <w:p w:rsidR="00905367" w:rsidRPr="004B0F19" w:rsidRDefault="00905367" w:rsidP="00905367">
      <w:pPr>
        <w:pStyle w:val="ConsPlusNormal"/>
        <w:jc w:val="both"/>
        <w:rPr>
          <w:rFonts w:ascii="Times New Roman" w:hAnsi="Times New Roman" w:cs="Times New Roman"/>
          <w:sz w:val="16"/>
          <w:szCs w:val="16"/>
        </w:rPr>
      </w:pPr>
    </w:p>
    <w:tbl>
      <w:tblPr>
        <w:tblpPr w:leftFromText="180" w:rightFromText="180" w:vertAnchor="text" w:tblpY="1"/>
        <w:tblOverlap w:val="never"/>
        <w:tblW w:w="13467" w:type="dxa"/>
        <w:tblCellSpacing w:w="5" w:type="nil"/>
        <w:tblInd w:w="75" w:type="dxa"/>
        <w:tblLayout w:type="fixed"/>
        <w:tblCellMar>
          <w:left w:w="75" w:type="dxa"/>
          <w:right w:w="75" w:type="dxa"/>
        </w:tblCellMar>
        <w:tblLook w:val="0000"/>
      </w:tblPr>
      <w:tblGrid>
        <w:gridCol w:w="4080"/>
        <w:gridCol w:w="9387"/>
      </w:tblGrid>
      <w:tr w:rsidR="008367F4" w:rsidRPr="004B0F19" w:rsidTr="008367F4">
        <w:trPr>
          <w:tblCellSpacing w:w="5" w:type="nil"/>
        </w:trPr>
        <w:tc>
          <w:tcPr>
            <w:tcW w:w="4080" w:type="dxa"/>
            <w:tcBorders>
              <w:top w:val="single" w:sz="4" w:space="0" w:color="auto"/>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Наименование заказчика          </w:t>
            </w:r>
          </w:p>
        </w:tc>
        <w:tc>
          <w:tcPr>
            <w:tcW w:w="9387" w:type="dxa"/>
            <w:tcBorders>
              <w:top w:val="single" w:sz="4" w:space="0" w:color="auto"/>
              <w:left w:val="single" w:sz="4" w:space="0" w:color="auto"/>
              <w:bottom w:val="single" w:sz="4" w:space="0" w:color="auto"/>
              <w:right w:val="single" w:sz="4" w:space="0" w:color="auto"/>
            </w:tcBorders>
          </w:tcPr>
          <w:p w:rsidR="008367F4" w:rsidRPr="008367F4" w:rsidRDefault="008367F4" w:rsidP="008367F4">
            <w:pPr>
              <w:pStyle w:val="a4"/>
              <w:tabs>
                <w:tab w:val="left" w:pos="7867"/>
              </w:tabs>
              <w:ind w:hanging="173"/>
              <w:rPr>
                <w:rFonts w:ascii="Times New Roman" w:hAnsi="Times New Roman" w:cs="Times New Roman"/>
                <w:sz w:val="16"/>
                <w:szCs w:val="16"/>
              </w:rPr>
            </w:pPr>
            <w:r w:rsidRPr="008367F4">
              <w:rPr>
                <w:rFonts w:ascii="Times New Roman" w:hAnsi="Times New Roman" w:cs="Times New Roman"/>
                <w:sz w:val="16"/>
                <w:szCs w:val="16"/>
              </w:rPr>
              <w:t xml:space="preserve">Муниципальное автономное общеобразовательное учреждение – Лицей № 62 Октябрьского района </w:t>
            </w:r>
            <w:proofErr w:type="gramStart"/>
            <w:r w:rsidRPr="008367F4">
              <w:rPr>
                <w:rFonts w:ascii="Times New Roman" w:hAnsi="Times New Roman" w:cs="Times New Roman"/>
                <w:sz w:val="16"/>
                <w:szCs w:val="16"/>
              </w:rPr>
              <w:t>г</w:t>
            </w:r>
            <w:proofErr w:type="gramEnd"/>
            <w:r w:rsidRPr="008367F4">
              <w:rPr>
                <w:rFonts w:ascii="Times New Roman" w:hAnsi="Times New Roman" w:cs="Times New Roman"/>
                <w:sz w:val="16"/>
                <w:szCs w:val="16"/>
              </w:rPr>
              <w:t>. Саратова</w:t>
            </w:r>
          </w:p>
        </w:tc>
      </w:tr>
      <w:tr w:rsidR="008367F4" w:rsidRPr="004B0F19" w:rsidTr="008367F4">
        <w:trPr>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Адрес местонахождения заказчика </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г. Саратов, Ильинская площадь 1</w:t>
            </w:r>
          </w:p>
        </w:tc>
      </w:tr>
      <w:tr w:rsidR="008367F4" w:rsidRPr="004B0F19" w:rsidTr="008367F4">
        <w:trPr>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Телефон заказчика               </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 xml:space="preserve"> тел.37-11-31</w:t>
            </w:r>
          </w:p>
        </w:tc>
      </w:tr>
      <w:tr w:rsidR="008367F4" w:rsidRPr="004B0F19" w:rsidTr="008367F4">
        <w:trPr>
          <w:trHeight w:val="318"/>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Электронная почта заказчика     </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 xml:space="preserve"> </w:t>
            </w:r>
            <w:proofErr w:type="spellStart"/>
            <w:r w:rsidRPr="008367F4">
              <w:rPr>
                <w:rFonts w:ascii="Times New Roman" w:hAnsi="Times New Roman" w:cs="Times New Roman"/>
                <w:sz w:val="16"/>
                <w:szCs w:val="16"/>
              </w:rPr>
              <w:t>Liceum</w:t>
            </w:r>
            <w:proofErr w:type="spellEnd"/>
            <w:r w:rsidRPr="008367F4">
              <w:rPr>
                <w:rFonts w:ascii="Times New Roman" w:hAnsi="Times New Roman" w:cs="Times New Roman"/>
                <w:sz w:val="16"/>
                <w:szCs w:val="16"/>
              </w:rPr>
              <w:t>62</w:t>
            </w:r>
            <w:proofErr w:type="spellStart"/>
            <w:r w:rsidRPr="008367F4">
              <w:rPr>
                <w:rFonts w:ascii="Times New Roman" w:hAnsi="Times New Roman" w:cs="Times New Roman"/>
                <w:sz w:val="16"/>
                <w:szCs w:val="16"/>
              </w:rPr>
              <w:t>Sar</w:t>
            </w:r>
            <w:proofErr w:type="spellEnd"/>
            <w:r w:rsidRPr="008367F4">
              <w:rPr>
                <w:rFonts w:ascii="Times New Roman" w:hAnsi="Times New Roman" w:cs="Times New Roman"/>
                <w:sz w:val="16"/>
                <w:szCs w:val="16"/>
              </w:rPr>
              <w:t>@</w:t>
            </w:r>
            <w:proofErr w:type="spellStart"/>
            <w:r w:rsidRPr="008367F4">
              <w:rPr>
                <w:rFonts w:ascii="Times New Roman" w:hAnsi="Times New Roman" w:cs="Times New Roman"/>
                <w:sz w:val="16"/>
                <w:szCs w:val="16"/>
              </w:rPr>
              <w:t>yandex</w:t>
            </w:r>
            <w:proofErr w:type="spellEnd"/>
            <w:r w:rsidRPr="008367F4">
              <w:rPr>
                <w:rFonts w:ascii="Times New Roman" w:hAnsi="Times New Roman" w:cs="Times New Roman"/>
                <w:sz w:val="16"/>
                <w:szCs w:val="16"/>
              </w:rPr>
              <w:t>.</w:t>
            </w:r>
            <w:proofErr w:type="spellStart"/>
            <w:r w:rsidRPr="008367F4">
              <w:rPr>
                <w:rFonts w:ascii="Times New Roman" w:hAnsi="Times New Roman" w:cs="Times New Roman"/>
                <w:sz w:val="16"/>
                <w:szCs w:val="16"/>
              </w:rPr>
              <w:t>ru</w:t>
            </w:r>
            <w:proofErr w:type="spellEnd"/>
          </w:p>
        </w:tc>
      </w:tr>
      <w:tr w:rsidR="008367F4" w:rsidRPr="004B0F19" w:rsidTr="008367F4">
        <w:trPr>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ИНН                             </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6454048318</w:t>
            </w:r>
          </w:p>
        </w:tc>
      </w:tr>
      <w:tr w:rsidR="008367F4" w:rsidRPr="004B0F19" w:rsidTr="008367F4">
        <w:trPr>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 xml:space="preserve">КПП                             </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645401001</w:t>
            </w:r>
          </w:p>
        </w:tc>
      </w:tr>
      <w:tr w:rsidR="008367F4" w:rsidRPr="004B0F19" w:rsidTr="008367F4">
        <w:trPr>
          <w:tblCellSpacing w:w="5" w:type="nil"/>
        </w:trPr>
        <w:tc>
          <w:tcPr>
            <w:tcW w:w="4080" w:type="dxa"/>
            <w:tcBorders>
              <w:left w:val="single" w:sz="4" w:space="0" w:color="auto"/>
              <w:bottom w:val="single" w:sz="4" w:space="0" w:color="auto"/>
              <w:right w:val="single" w:sz="4" w:space="0" w:color="auto"/>
            </w:tcBorders>
          </w:tcPr>
          <w:p w:rsidR="008367F4" w:rsidRPr="004B0F19" w:rsidRDefault="008367F4" w:rsidP="008367F4">
            <w:pPr>
              <w:pStyle w:val="ConsPlusCell"/>
              <w:rPr>
                <w:rFonts w:ascii="Times New Roman" w:hAnsi="Times New Roman" w:cs="Times New Roman"/>
                <w:sz w:val="16"/>
                <w:szCs w:val="16"/>
              </w:rPr>
            </w:pPr>
            <w:r w:rsidRPr="004B0F19">
              <w:rPr>
                <w:rFonts w:ascii="Times New Roman" w:hAnsi="Times New Roman" w:cs="Times New Roman"/>
                <w:sz w:val="16"/>
                <w:szCs w:val="16"/>
              </w:rPr>
              <w:t>ОКАТО</w:t>
            </w:r>
          </w:p>
        </w:tc>
        <w:tc>
          <w:tcPr>
            <w:tcW w:w="9387" w:type="dxa"/>
            <w:tcBorders>
              <w:left w:val="single" w:sz="4" w:space="0" w:color="auto"/>
              <w:bottom w:val="single" w:sz="4" w:space="0" w:color="auto"/>
              <w:right w:val="single" w:sz="4" w:space="0" w:color="auto"/>
            </w:tcBorders>
          </w:tcPr>
          <w:p w:rsidR="008367F4" w:rsidRPr="008367F4" w:rsidRDefault="008367F4" w:rsidP="008367F4">
            <w:pPr>
              <w:pStyle w:val="a4"/>
              <w:rPr>
                <w:rFonts w:ascii="Times New Roman" w:hAnsi="Times New Roman" w:cs="Times New Roman"/>
                <w:sz w:val="16"/>
                <w:szCs w:val="16"/>
              </w:rPr>
            </w:pPr>
            <w:r w:rsidRPr="008367F4">
              <w:rPr>
                <w:rFonts w:ascii="Times New Roman" w:hAnsi="Times New Roman" w:cs="Times New Roman"/>
                <w:sz w:val="16"/>
                <w:szCs w:val="16"/>
              </w:rPr>
              <w:t>63401380000</w:t>
            </w:r>
          </w:p>
        </w:tc>
      </w:tr>
    </w:tbl>
    <w:tbl>
      <w:tblPr>
        <w:tblW w:w="5378" w:type="pct"/>
        <w:tblBorders>
          <w:top w:val="single" w:sz="4" w:space="0" w:color="auto"/>
          <w:left w:val="single" w:sz="4" w:space="0" w:color="auto"/>
          <w:bottom w:val="single" w:sz="4" w:space="0" w:color="auto"/>
          <w:right w:val="single" w:sz="4" w:space="0" w:color="auto"/>
        </w:tblBorders>
        <w:tblLayout w:type="fixed"/>
        <w:tblLook w:val="0000"/>
      </w:tblPr>
      <w:tblGrid>
        <w:gridCol w:w="35"/>
        <w:gridCol w:w="710"/>
        <w:gridCol w:w="640"/>
        <w:gridCol w:w="787"/>
        <w:gridCol w:w="912"/>
        <w:gridCol w:w="2415"/>
        <w:gridCol w:w="1134"/>
        <w:gridCol w:w="713"/>
        <w:gridCol w:w="710"/>
        <w:gridCol w:w="710"/>
        <w:gridCol w:w="991"/>
        <w:gridCol w:w="1015"/>
        <w:gridCol w:w="1430"/>
        <w:gridCol w:w="1189"/>
        <w:gridCol w:w="780"/>
        <w:gridCol w:w="491"/>
        <w:gridCol w:w="491"/>
        <w:gridCol w:w="91"/>
      </w:tblGrid>
      <w:tr w:rsidR="004B0F19" w:rsidRPr="004B0F19" w:rsidTr="00AD44C1">
        <w:trPr>
          <w:gridAfter w:val="1"/>
          <w:wAfter w:w="30" w:type="pct"/>
        </w:trPr>
        <w:tc>
          <w:tcPr>
            <w:tcW w:w="244" w:type="pct"/>
            <w:gridSpan w:val="2"/>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Порядковый номер</w:t>
            </w:r>
          </w:p>
        </w:tc>
        <w:tc>
          <w:tcPr>
            <w:tcW w:w="210"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4"/>
              <w:jc w:val="center"/>
              <w:rPr>
                <w:rFonts w:ascii="Times New Roman" w:hAnsi="Times New Roman" w:cs="Times New Roman"/>
                <w:sz w:val="16"/>
                <w:szCs w:val="16"/>
              </w:rPr>
            </w:pPr>
            <w:r w:rsidRPr="004B0F19">
              <w:rPr>
                <w:rFonts w:ascii="Times New Roman" w:hAnsi="Times New Roman" w:cs="Times New Roman"/>
                <w:sz w:val="16"/>
                <w:szCs w:val="16"/>
              </w:rPr>
              <w:t xml:space="preserve">Код по </w:t>
            </w:r>
            <w:hyperlink r:id="rId4" w:history="1">
              <w:r w:rsidRPr="004B0F19">
                <w:rPr>
                  <w:rFonts w:ascii="Times New Roman" w:hAnsi="Times New Roman" w:cs="Times New Roman"/>
                  <w:sz w:val="16"/>
                  <w:szCs w:val="16"/>
                </w:rPr>
                <w:t>ОКВЭД</w:t>
              </w:r>
              <w:proofErr w:type="gramStart"/>
              <w:r w:rsidRPr="004B0F19">
                <w:rPr>
                  <w:rFonts w:ascii="Times New Roman" w:hAnsi="Times New Roman" w:cs="Times New Roman"/>
                  <w:sz w:val="16"/>
                  <w:szCs w:val="16"/>
                </w:rPr>
                <w:t>2</w:t>
              </w:r>
              <w:proofErr w:type="gramEnd"/>
            </w:hyperlink>
          </w:p>
        </w:tc>
        <w:tc>
          <w:tcPr>
            <w:tcW w:w="258"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4"/>
              <w:jc w:val="center"/>
              <w:rPr>
                <w:rFonts w:ascii="Times New Roman" w:hAnsi="Times New Roman" w:cs="Times New Roman"/>
                <w:sz w:val="16"/>
                <w:szCs w:val="16"/>
              </w:rPr>
            </w:pPr>
            <w:r w:rsidRPr="004B0F19">
              <w:rPr>
                <w:rFonts w:ascii="Times New Roman" w:hAnsi="Times New Roman" w:cs="Times New Roman"/>
                <w:sz w:val="16"/>
                <w:szCs w:val="16"/>
              </w:rPr>
              <w:t xml:space="preserve">Код по </w:t>
            </w:r>
            <w:hyperlink r:id="rId5" w:history="1">
              <w:r w:rsidRPr="004B0F19">
                <w:rPr>
                  <w:rFonts w:ascii="Times New Roman" w:hAnsi="Times New Roman" w:cs="Times New Roman"/>
                  <w:sz w:val="16"/>
                  <w:szCs w:val="16"/>
                </w:rPr>
                <w:t>ОКПД</w:t>
              </w:r>
              <w:proofErr w:type="gramStart"/>
              <w:r w:rsidRPr="004B0F19">
                <w:rPr>
                  <w:rFonts w:ascii="Times New Roman" w:hAnsi="Times New Roman" w:cs="Times New Roman"/>
                  <w:sz w:val="16"/>
                  <w:szCs w:val="16"/>
                </w:rPr>
                <w:t>2</w:t>
              </w:r>
              <w:proofErr w:type="gramEnd"/>
            </w:hyperlink>
          </w:p>
        </w:tc>
        <w:tc>
          <w:tcPr>
            <w:tcW w:w="3680" w:type="pct"/>
            <w:gridSpan w:val="10"/>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Условия договора</w:t>
            </w:r>
          </w:p>
        </w:tc>
        <w:tc>
          <w:tcPr>
            <w:tcW w:w="256"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Способ закупки</w:t>
            </w:r>
          </w:p>
        </w:tc>
        <w:tc>
          <w:tcPr>
            <w:tcW w:w="161"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Закупка в электронной форме</w:t>
            </w:r>
          </w:p>
        </w:tc>
        <w:tc>
          <w:tcPr>
            <w:tcW w:w="161" w:type="pct"/>
            <w:vMerge w:val="restart"/>
            <w:tcBorders>
              <w:top w:val="single" w:sz="4" w:space="0" w:color="auto"/>
              <w:left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Объем финансового обеспечения закупки за счет средств субсидии, предоставляемой в целях реализации национальных и федеральных проектов, ком</w:t>
            </w:r>
            <w:r w:rsidRPr="004B0F19">
              <w:rPr>
                <w:rFonts w:ascii="Times New Roman" w:hAnsi="Times New Roman" w:cs="Times New Roman"/>
                <w:sz w:val="16"/>
                <w:szCs w:val="16"/>
              </w:rPr>
              <w:lastRenderedPageBreak/>
              <w:t>плексного плана модернизации и расширения магистральной инфраструктуры*</w:t>
            </w:r>
          </w:p>
        </w:tc>
      </w:tr>
      <w:tr w:rsidR="004B0F19" w:rsidRPr="004B0F19" w:rsidTr="00AD44C1">
        <w:trPr>
          <w:gridAfter w:val="1"/>
          <w:wAfter w:w="30" w:type="pct"/>
        </w:trPr>
        <w:tc>
          <w:tcPr>
            <w:tcW w:w="244" w:type="pct"/>
            <w:gridSpan w:val="2"/>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10"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58"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99"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Предмет договора</w:t>
            </w:r>
          </w:p>
        </w:tc>
        <w:tc>
          <w:tcPr>
            <w:tcW w:w="792"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606" w:type="pct"/>
            <w:gridSpan w:val="2"/>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Единица измерения</w:t>
            </w:r>
          </w:p>
        </w:tc>
        <w:tc>
          <w:tcPr>
            <w:tcW w:w="233"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Сведения о количестве (объеме)</w:t>
            </w:r>
          </w:p>
        </w:tc>
        <w:tc>
          <w:tcPr>
            <w:tcW w:w="558" w:type="pct"/>
            <w:gridSpan w:val="2"/>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Регион поставки товаров (выполнения работ, оказания услуг)</w:t>
            </w:r>
          </w:p>
        </w:tc>
        <w:tc>
          <w:tcPr>
            <w:tcW w:w="333" w:type="pct"/>
            <w:vMerge w:val="restar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Сведения о начальной (максимальной) цене договора (цене лота)</w:t>
            </w:r>
          </w:p>
        </w:tc>
        <w:tc>
          <w:tcPr>
            <w:tcW w:w="859" w:type="pct"/>
            <w:gridSpan w:val="2"/>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График осуществления процедур закупки</w:t>
            </w:r>
          </w:p>
        </w:tc>
        <w:tc>
          <w:tcPr>
            <w:tcW w:w="256"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161"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161" w:type="pct"/>
            <w:vMerge/>
            <w:tcBorders>
              <w:left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r>
      <w:tr w:rsidR="004B0F19" w:rsidRPr="004B0F19" w:rsidTr="00AD44C1">
        <w:trPr>
          <w:gridAfter w:val="1"/>
          <w:wAfter w:w="30" w:type="pct"/>
        </w:trPr>
        <w:tc>
          <w:tcPr>
            <w:tcW w:w="244" w:type="pct"/>
            <w:gridSpan w:val="2"/>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10"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58"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99"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792"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ind w:left="-345"/>
              <w:rPr>
                <w:rFonts w:ascii="Times New Roman" w:hAnsi="Times New Roman" w:cs="Times New Roman"/>
                <w:sz w:val="16"/>
                <w:szCs w:val="16"/>
              </w:rPr>
            </w:pPr>
            <w:r w:rsidRPr="004B0F19">
              <w:rPr>
                <w:rFonts w:ascii="Times New Roman" w:hAnsi="Times New Roman" w:cs="Times New Roman"/>
                <w:sz w:val="16"/>
                <w:szCs w:val="16"/>
              </w:rPr>
              <w:t>Код</w:t>
            </w:r>
          </w:p>
          <w:p w:rsidR="004B0F19" w:rsidRPr="004B0F19" w:rsidRDefault="004B0F19" w:rsidP="008007DB">
            <w:pPr>
              <w:pStyle w:val="a6"/>
              <w:ind w:left="-345"/>
              <w:rPr>
                <w:rFonts w:ascii="Times New Roman" w:hAnsi="Times New Roman" w:cs="Times New Roman"/>
                <w:sz w:val="16"/>
                <w:szCs w:val="16"/>
              </w:rPr>
            </w:pPr>
            <w:r w:rsidRPr="004B0F19">
              <w:rPr>
                <w:rFonts w:ascii="Times New Roman" w:hAnsi="Times New Roman" w:cs="Times New Roman"/>
                <w:sz w:val="16"/>
                <w:szCs w:val="16"/>
              </w:rPr>
              <w:t xml:space="preserve">по </w:t>
            </w:r>
          </w:p>
          <w:p w:rsidR="004B0F19" w:rsidRPr="004B0F19" w:rsidRDefault="004B0F19" w:rsidP="008007DB">
            <w:pPr>
              <w:pStyle w:val="a6"/>
              <w:ind w:left="-345" w:right="-109"/>
              <w:rPr>
                <w:rFonts w:ascii="Times New Roman" w:hAnsi="Times New Roman" w:cs="Times New Roman"/>
                <w:sz w:val="16"/>
                <w:szCs w:val="16"/>
              </w:rPr>
            </w:pPr>
            <w:r w:rsidRPr="004B0F19">
              <w:rPr>
                <w:rFonts w:ascii="Times New Roman" w:hAnsi="Times New Roman" w:cs="Times New Roman"/>
                <w:sz w:val="16"/>
                <w:szCs w:val="16"/>
              </w:rPr>
              <w:t>ОКЕИ</w:t>
            </w:r>
          </w:p>
        </w:tc>
        <w:tc>
          <w:tcPr>
            <w:tcW w:w="234"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наименование</w:t>
            </w:r>
          </w:p>
        </w:tc>
        <w:tc>
          <w:tcPr>
            <w:tcW w:w="233"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233"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Код по ОКАТО</w:t>
            </w:r>
          </w:p>
        </w:tc>
        <w:tc>
          <w:tcPr>
            <w:tcW w:w="325"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наименование</w:t>
            </w:r>
          </w:p>
        </w:tc>
        <w:tc>
          <w:tcPr>
            <w:tcW w:w="333"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Планируемая дата или период размещения извещения о закупке (месяц, год)</w:t>
            </w:r>
          </w:p>
        </w:tc>
        <w:tc>
          <w:tcPr>
            <w:tcW w:w="390"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Срок исполнения договора (месяц, год)</w:t>
            </w:r>
          </w:p>
        </w:tc>
        <w:tc>
          <w:tcPr>
            <w:tcW w:w="256" w:type="pct"/>
            <w:vMerge/>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c>
          <w:tcPr>
            <w:tcW w:w="161"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да/нет</w:t>
            </w:r>
          </w:p>
        </w:tc>
        <w:tc>
          <w:tcPr>
            <w:tcW w:w="161" w:type="pct"/>
            <w:vMerge/>
            <w:tcBorders>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p>
        </w:tc>
      </w:tr>
      <w:tr w:rsidR="004B0F19" w:rsidRPr="004B0F19" w:rsidTr="004B0F19">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lastRenderedPageBreak/>
              <w:t>1</w:t>
            </w:r>
          </w:p>
        </w:tc>
        <w:tc>
          <w:tcPr>
            <w:tcW w:w="210"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2</w:t>
            </w:r>
          </w:p>
        </w:tc>
        <w:tc>
          <w:tcPr>
            <w:tcW w:w="258"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3</w:t>
            </w:r>
          </w:p>
        </w:tc>
        <w:tc>
          <w:tcPr>
            <w:tcW w:w="299"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4</w:t>
            </w:r>
          </w:p>
        </w:tc>
        <w:tc>
          <w:tcPr>
            <w:tcW w:w="792"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5</w:t>
            </w:r>
          </w:p>
        </w:tc>
        <w:tc>
          <w:tcPr>
            <w:tcW w:w="372"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6</w:t>
            </w:r>
          </w:p>
        </w:tc>
        <w:tc>
          <w:tcPr>
            <w:tcW w:w="234"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7</w:t>
            </w:r>
          </w:p>
        </w:tc>
        <w:tc>
          <w:tcPr>
            <w:tcW w:w="233"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8</w:t>
            </w:r>
          </w:p>
        </w:tc>
        <w:tc>
          <w:tcPr>
            <w:tcW w:w="233"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9</w:t>
            </w:r>
          </w:p>
        </w:tc>
        <w:tc>
          <w:tcPr>
            <w:tcW w:w="325"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10</w:t>
            </w:r>
          </w:p>
        </w:tc>
        <w:tc>
          <w:tcPr>
            <w:tcW w:w="333"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11</w:t>
            </w:r>
          </w:p>
        </w:tc>
        <w:tc>
          <w:tcPr>
            <w:tcW w:w="469"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12</w:t>
            </w:r>
          </w:p>
        </w:tc>
        <w:tc>
          <w:tcPr>
            <w:tcW w:w="390"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13</w:t>
            </w:r>
          </w:p>
        </w:tc>
        <w:tc>
          <w:tcPr>
            <w:tcW w:w="256"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14</w:t>
            </w:r>
          </w:p>
        </w:tc>
        <w:tc>
          <w:tcPr>
            <w:tcW w:w="161"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15</w:t>
            </w:r>
          </w:p>
        </w:tc>
        <w:tc>
          <w:tcPr>
            <w:tcW w:w="161" w:type="pct"/>
            <w:tcBorders>
              <w:top w:val="single" w:sz="4" w:space="0" w:color="auto"/>
              <w:left w:val="single" w:sz="4" w:space="0" w:color="auto"/>
              <w:bottom w:val="single" w:sz="4" w:space="0" w:color="auto"/>
              <w:right w:val="single" w:sz="4" w:space="0" w:color="auto"/>
            </w:tcBorders>
          </w:tcPr>
          <w:p w:rsidR="004B0F19" w:rsidRPr="004B0F19" w:rsidRDefault="004B0F19" w:rsidP="008007DB">
            <w:pPr>
              <w:pStyle w:val="a6"/>
              <w:rPr>
                <w:rFonts w:ascii="Times New Roman" w:hAnsi="Times New Roman" w:cs="Times New Roman"/>
                <w:sz w:val="16"/>
                <w:szCs w:val="16"/>
              </w:rPr>
            </w:pPr>
            <w:r w:rsidRPr="004B0F19">
              <w:rPr>
                <w:rFonts w:ascii="Times New Roman" w:hAnsi="Times New Roman" w:cs="Times New Roman"/>
                <w:sz w:val="16"/>
                <w:szCs w:val="16"/>
              </w:rPr>
              <w:t>16</w:t>
            </w:r>
          </w:p>
        </w:tc>
      </w:tr>
      <w:tr w:rsidR="008367F4" w:rsidRPr="004B0F19" w:rsidTr="004B0F19">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8007DB">
            <w:pPr>
              <w:pStyle w:val="a6"/>
              <w:rPr>
                <w:rFonts w:ascii="Times New Roman" w:hAnsi="Times New Roman" w:cs="Times New Roman"/>
                <w:sz w:val="16"/>
                <w:szCs w:val="16"/>
              </w:rPr>
            </w:pPr>
            <w:r>
              <w:rPr>
                <w:rFonts w:ascii="Times New Roman" w:hAnsi="Times New Roman" w:cs="Times New Roman"/>
                <w:sz w:val="16"/>
                <w:szCs w:val="16"/>
              </w:rPr>
              <w:t>1</w:t>
            </w:r>
          </w:p>
        </w:tc>
        <w:tc>
          <w:tcPr>
            <w:tcW w:w="210"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E0341E">
              <w:rPr>
                <w:rFonts w:ascii="Times New Roman" w:hAnsi="Times New Roman" w:cs="Times New Roman"/>
                <w:sz w:val="16"/>
                <w:szCs w:val="16"/>
              </w:rPr>
              <w:t>I</w:t>
            </w:r>
            <w:r>
              <w:rPr>
                <w:rFonts w:ascii="Times New Roman" w:hAnsi="Times New Roman" w:cs="Times New Roman"/>
                <w:sz w:val="16"/>
                <w:szCs w:val="16"/>
              </w:rPr>
              <w:t xml:space="preserve"> </w:t>
            </w:r>
            <w:r w:rsidRPr="008147CD">
              <w:rPr>
                <w:rFonts w:ascii="Times New Roman" w:hAnsi="Times New Roman" w:cs="Times New Roman"/>
                <w:sz w:val="16"/>
                <w:szCs w:val="16"/>
              </w:rPr>
              <w:t>56.29</w:t>
            </w:r>
          </w:p>
        </w:tc>
        <w:tc>
          <w:tcPr>
            <w:tcW w:w="258"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E0341E">
              <w:rPr>
                <w:rFonts w:ascii="Times New Roman" w:hAnsi="Times New Roman" w:cs="Times New Roman"/>
                <w:sz w:val="16"/>
                <w:szCs w:val="16"/>
              </w:rPr>
              <w:t>I</w:t>
            </w:r>
            <w:r>
              <w:rPr>
                <w:rFonts w:ascii="Times New Roman" w:hAnsi="Times New Roman" w:cs="Times New Roman"/>
                <w:sz w:val="16"/>
                <w:szCs w:val="16"/>
              </w:rPr>
              <w:t xml:space="preserve"> </w:t>
            </w:r>
            <w:r w:rsidRPr="008147CD">
              <w:rPr>
                <w:rFonts w:ascii="Times New Roman" w:hAnsi="Times New Roman" w:cs="Times New Roman"/>
                <w:sz w:val="16"/>
                <w:szCs w:val="16"/>
              </w:rPr>
              <w:t>56.29.19.000</w:t>
            </w:r>
          </w:p>
        </w:tc>
        <w:tc>
          <w:tcPr>
            <w:tcW w:w="299"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 xml:space="preserve">услуги по организации питания </w:t>
            </w:r>
            <w:proofErr w:type="gramStart"/>
            <w:r w:rsidRPr="00E0341E">
              <w:rPr>
                <w:rFonts w:ascii="Times New Roman" w:hAnsi="Times New Roman" w:cs="Times New Roman"/>
                <w:sz w:val="16"/>
                <w:szCs w:val="16"/>
              </w:rPr>
              <w:t>обучающихся</w:t>
            </w:r>
            <w:proofErr w:type="gramEnd"/>
          </w:p>
        </w:tc>
        <w:tc>
          <w:tcPr>
            <w:tcW w:w="792" w:type="pct"/>
            <w:tcBorders>
              <w:top w:val="single" w:sz="4" w:space="0" w:color="auto"/>
              <w:left w:val="single" w:sz="4" w:space="0" w:color="auto"/>
              <w:bottom w:val="single" w:sz="4" w:space="0" w:color="auto"/>
              <w:right w:val="single" w:sz="4" w:space="0" w:color="auto"/>
            </w:tcBorders>
          </w:tcPr>
          <w:p w:rsidR="008367F4" w:rsidRPr="008367F4" w:rsidRDefault="008367F4" w:rsidP="000174F6">
            <w:pPr>
              <w:ind w:firstLine="1"/>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t>Услуга по организации горячего питания обучающихся 1-4 классов</w:t>
            </w:r>
          </w:p>
          <w:p w:rsidR="008367F4" w:rsidRPr="008367F4" w:rsidRDefault="008367F4" w:rsidP="000174F6">
            <w:pPr>
              <w:ind w:firstLine="1"/>
              <w:rPr>
                <w:rFonts w:ascii="Times New Roman" w:eastAsia="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876</w:t>
            </w:r>
          </w:p>
        </w:tc>
        <w:tc>
          <w:tcPr>
            <w:tcW w:w="234"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proofErr w:type="spellStart"/>
            <w:r w:rsidRPr="00E0341E">
              <w:rPr>
                <w:rFonts w:ascii="Times New Roman" w:hAnsi="Times New Roman" w:cs="Times New Roman"/>
                <w:sz w:val="16"/>
                <w:szCs w:val="16"/>
              </w:rPr>
              <w:t>Усл.ед</w:t>
            </w:r>
            <w:proofErr w:type="spellEnd"/>
            <w:r w:rsidRPr="00E0341E">
              <w:rPr>
                <w:rFonts w:ascii="Times New Roman" w:hAnsi="Times New Roman" w:cs="Times New Roman"/>
                <w:sz w:val="16"/>
                <w:szCs w:val="16"/>
              </w:rPr>
              <w:t>.</w:t>
            </w:r>
          </w:p>
        </w:tc>
        <w:tc>
          <w:tcPr>
            <w:tcW w:w="233"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1</w:t>
            </w:r>
          </w:p>
        </w:tc>
        <w:tc>
          <w:tcPr>
            <w:tcW w:w="233"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63401380000</w:t>
            </w:r>
          </w:p>
        </w:tc>
        <w:tc>
          <w:tcPr>
            <w:tcW w:w="325"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 xml:space="preserve">Саратовская область, </w:t>
            </w:r>
            <w:proofErr w:type="gramStart"/>
            <w:r w:rsidRPr="00E0341E">
              <w:rPr>
                <w:rFonts w:ascii="Times New Roman" w:hAnsi="Times New Roman" w:cs="Times New Roman"/>
                <w:sz w:val="16"/>
                <w:szCs w:val="16"/>
              </w:rPr>
              <w:t>г</w:t>
            </w:r>
            <w:proofErr w:type="gramEnd"/>
            <w:r w:rsidRPr="00E0341E">
              <w:rPr>
                <w:rFonts w:ascii="Times New Roman" w:hAnsi="Times New Roman" w:cs="Times New Roman"/>
                <w:sz w:val="16"/>
                <w:szCs w:val="16"/>
              </w:rPr>
              <w:t>. Саратов, Октябрьский район</w:t>
            </w:r>
          </w:p>
        </w:tc>
        <w:tc>
          <w:tcPr>
            <w:tcW w:w="333"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8A117D">
              <w:rPr>
                <w:rFonts w:ascii="Times New Roman" w:hAnsi="Times New Roman" w:cs="Times New Roman"/>
                <w:sz w:val="16"/>
                <w:szCs w:val="16"/>
              </w:rPr>
              <w:t>3366774,4</w:t>
            </w:r>
            <w:r>
              <w:rPr>
                <w:rFonts w:ascii="Times New Roman" w:hAnsi="Times New Roman" w:cs="Times New Roman"/>
                <w:sz w:val="16"/>
                <w:szCs w:val="16"/>
              </w:rPr>
              <w:t>0</w:t>
            </w:r>
          </w:p>
        </w:tc>
        <w:tc>
          <w:tcPr>
            <w:tcW w:w="469"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t>Октябрь 2022</w:t>
            </w:r>
          </w:p>
        </w:tc>
        <w:tc>
          <w:tcPr>
            <w:tcW w:w="390"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t>Июнь 2023</w:t>
            </w:r>
          </w:p>
        </w:tc>
        <w:tc>
          <w:tcPr>
            <w:tcW w:w="256"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Pr>
                <w:rFonts w:ascii="Times New Roman" w:hAnsi="Times New Roman" w:cs="Times New Roman"/>
                <w:sz w:val="16"/>
                <w:szCs w:val="16"/>
              </w:rPr>
              <w:t>Конкурс в электронной форме</w:t>
            </w:r>
            <w:r w:rsidRPr="00FE78C2">
              <w:rPr>
                <w:rFonts w:ascii="Times New Roman" w:hAnsi="Times New Roman" w:cs="Times New Roman"/>
                <w:sz w:val="16"/>
                <w:szCs w:val="16"/>
              </w:rPr>
              <w:t>, участниками которой могут быть только субъекты малого и среднего предпринимательства</w:t>
            </w:r>
          </w:p>
        </w:tc>
        <w:tc>
          <w:tcPr>
            <w:tcW w:w="161"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t>да</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8007DB">
            <w:pPr>
              <w:pStyle w:val="a6"/>
              <w:rPr>
                <w:rFonts w:ascii="Times New Roman" w:hAnsi="Times New Roman" w:cs="Times New Roman"/>
                <w:sz w:val="16"/>
                <w:szCs w:val="16"/>
              </w:rPr>
            </w:pPr>
          </w:p>
        </w:tc>
      </w:tr>
      <w:tr w:rsidR="008367F4" w:rsidRPr="004B0F19" w:rsidTr="004B0F19">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Default="008367F4" w:rsidP="008007DB">
            <w:pPr>
              <w:pStyle w:val="a6"/>
              <w:rPr>
                <w:rFonts w:ascii="Times New Roman" w:hAnsi="Times New Roman" w:cs="Times New Roman"/>
                <w:sz w:val="16"/>
                <w:szCs w:val="16"/>
              </w:rPr>
            </w:pPr>
            <w:r>
              <w:rPr>
                <w:rFonts w:ascii="Times New Roman" w:hAnsi="Times New Roman" w:cs="Times New Roman"/>
                <w:sz w:val="16"/>
                <w:szCs w:val="16"/>
              </w:rPr>
              <w:t>2</w:t>
            </w:r>
          </w:p>
        </w:tc>
        <w:tc>
          <w:tcPr>
            <w:tcW w:w="210"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snapToGrid w:val="0"/>
              <w:rPr>
                <w:rFonts w:ascii="Times New Roman" w:hAnsi="Times New Roman" w:cs="Times New Roman"/>
                <w:sz w:val="16"/>
                <w:szCs w:val="16"/>
              </w:rPr>
            </w:pPr>
            <w:r w:rsidRPr="008367F4">
              <w:rPr>
                <w:rFonts w:ascii="Times New Roman" w:hAnsi="Times New Roman" w:cs="Times New Roman"/>
                <w:sz w:val="16"/>
                <w:szCs w:val="16"/>
              </w:rPr>
              <w:t>N 80.10</w:t>
            </w:r>
          </w:p>
        </w:tc>
        <w:tc>
          <w:tcPr>
            <w:tcW w:w="258"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snapToGrid w:val="0"/>
              <w:rPr>
                <w:rFonts w:ascii="Times New Roman" w:hAnsi="Times New Roman" w:cs="Times New Roman"/>
                <w:sz w:val="16"/>
                <w:szCs w:val="16"/>
              </w:rPr>
            </w:pPr>
            <w:r w:rsidRPr="008367F4">
              <w:rPr>
                <w:rFonts w:ascii="Times New Roman" w:hAnsi="Times New Roman" w:cs="Times New Roman"/>
                <w:sz w:val="16"/>
                <w:szCs w:val="16"/>
              </w:rPr>
              <w:t>N 80.10.1</w:t>
            </w:r>
          </w:p>
        </w:tc>
        <w:tc>
          <w:tcPr>
            <w:tcW w:w="299"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snapToGrid w:val="0"/>
              <w:rPr>
                <w:rFonts w:ascii="Times New Roman" w:hAnsi="Times New Roman" w:cs="Times New Roman"/>
                <w:sz w:val="16"/>
                <w:szCs w:val="16"/>
              </w:rPr>
            </w:pPr>
            <w:r w:rsidRPr="00DE563B">
              <w:rPr>
                <w:rFonts w:ascii="Times New Roman" w:hAnsi="Times New Roman" w:cs="Times New Roman"/>
                <w:sz w:val="16"/>
                <w:szCs w:val="16"/>
              </w:rPr>
              <w:t>оказание охранных услуг образовательной организации</w:t>
            </w:r>
          </w:p>
        </w:tc>
        <w:tc>
          <w:tcPr>
            <w:tcW w:w="792"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snapToGrid w:val="0"/>
              <w:rPr>
                <w:rFonts w:ascii="Times New Roman" w:hAnsi="Times New Roman" w:cs="Times New Roman"/>
                <w:sz w:val="16"/>
                <w:szCs w:val="16"/>
              </w:rPr>
            </w:pPr>
            <w:r w:rsidRPr="008367F4">
              <w:rPr>
                <w:rFonts w:ascii="Times New Roman" w:hAnsi="Times New Roman" w:cs="Times New Roman"/>
                <w:sz w:val="16"/>
                <w:szCs w:val="16"/>
              </w:rPr>
              <w:t xml:space="preserve">обязательства по охране имущества Заказчика (в том числе при его транспортировке), обеспечении порядка при проведении массовых мероприятий и обеспечение </w:t>
            </w:r>
            <w:proofErr w:type="spellStart"/>
            <w:r w:rsidRPr="008367F4">
              <w:rPr>
                <w:rFonts w:ascii="Times New Roman" w:hAnsi="Times New Roman" w:cs="Times New Roman"/>
                <w:sz w:val="16"/>
                <w:szCs w:val="16"/>
              </w:rPr>
              <w:t>внутриобъектового</w:t>
            </w:r>
            <w:proofErr w:type="spellEnd"/>
            <w:r w:rsidRPr="008367F4">
              <w:rPr>
                <w:rFonts w:ascii="Times New Roman" w:hAnsi="Times New Roman" w:cs="Times New Roman"/>
                <w:sz w:val="16"/>
                <w:szCs w:val="16"/>
              </w:rPr>
              <w:t xml:space="preserve"> и пропускного режима в соответствии с Законом РФ «О частной детективной и охранной деятельности в </w:t>
            </w:r>
            <w:r w:rsidRPr="008367F4">
              <w:rPr>
                <w:rFonts w:ascii="Times New Roman" w:hAnsi="Times New Roman" w:cs="Times New Roman"/>
                <w:sz w:val="16"/>
                <w:szCs w:val="16"/>
              </w:rPr>
              <w:lastRenderedPageBreak/>
              <w:t>Российской Федерации» № 2487-1 от 11.03.1992</w:t>
            </w:r>
          </w:p>
        </w:tc>
        <w:tc>
          <w:tcPr>
            <w:tcW w:w="372" w:type="pct"/>
            <w:tcBorders>
              <w:top w:val="single" w:sz="4" w:space="0" w:color="auto"/>
              <w:left w:val="single" w:sz="4" w:space="0" w:color="auto"/>
              <w:bottom w:val="single" w:sz="4" w:space="0" w:color="auto"/>
              <w:right w:val="single" w:sz="4" w:space="0" w:color="auto"/>
            </w:tcBorders>
          </w:tcPr>
          <w:p w:rsidR="008367F4" w:rsidRPr="008367F4" w:rsidRDefault="008367F4" w:rsidP="008367F4">
            <w:pPr>
              <w:spacing w:line="243" w:lineRule="atLeast"/>
              <w:jc w:val="center"/>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lastRenderedPageBreak/>
              <w:t>362</w:t>
            </w:r>
          </w:p>
        </w:tc>
        <w:tc>
          <w:tcPr>
            <w:tcW w:w="234" w:type="pct"/>
            <w:tcBorders>
              <w:top w:val="single" w:sz="4" w:space="0" w:color="auto"/>
              <w:left w:val="single" w:sz="4" w:space="0" w:color="auto"/>
              <w:bottom w:val="single" w:sz="4" w:space="0" w:color="auto"/>
              <w:right w:val="single" w:sz="4" w:space="0" w:color="auto"/>
            </w:tcBorders>
          </w:tcPr>
          <w:p w:rsidR="008367F4" w:rsidRPr="008367F4" w:rsidRDefault="008367F4" w:rsidP="008367F4">
            <w:pPr>
              <w:spacing w:line="243" w:lineRule="atLeast"/>
              <w:ind w:right="-246"/>
              <w:jc w:val="center"/>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t>Мес.</w:t>
            </w:r>
          </w:p>
        </w:tc>
        <w:tc>
          <w:tcPr>
            <w:tcW w:w="233"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rPr>
                <w:rFonts w:ascii="Times New Roman" w:hAnsi="Times New Roman" w:cs="Times New Roman"/>
                <w:sz w:val="16"/>
                <w:szCs w:val="16"/>
              </w:rPr>
            </w:pPr>
            <w:r>
              <w:rPr>
                <w:rFonts w:ascii="Times New Roman" w:hAnsi="Times New Roman" w:cs="Times New Roman"/>
                <w:sz w:val="16"/>
                <w:szCs w:val="16"/>
              </w:rPr>
              <w:t>5</w:t>
            </w:r>
          </w:p>
        </w:tc>
        <w:tc>
          <w:tcPr>
            <w:tcW w:w="233"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rPr>
                <w:rFonts w:ascii="Times New Roman" w:hAnsi="Times New Roman" w:cs="Times New Roman"/>
                <w:sz w:val="16"/>
                <w:szCs w:val="16"/>
              </w:rPr>
            </w:pPr>
            <w:r w:rsidRPr="00DE563B">
              <w:rPr>
                <w:rFonts w:ascii="Times New Roman" w:hAnsi="Times New Roman" w:cs="Times New Roman"/>
                <w:sz w:val="16"/>
                <w:szCs w:val="16"/>
              </w:rPr>
              <w:t>63401380000</w:t>
            </w:r>
          </w:p>
        </w:tc>
        <w:tc>
          <w:tcPr>
            <w:tcW w:w="325" w:type="pct"/>
            <w:tcBorders>
              <w:top w:val="single" w:sz="4" w:space="0" w:color="auto"/>
              <w:left w:val="single" w:sz="4" w:space="0" w:color="auto"/>
              <w:bottom w:val="single" w:sz="4" w:space="0" w:color="auto"/>
              <w:right w:val="single" w:sz="4" w:space="0" w:color="auto"/>
            </w:tcBorders>
          </w:tcPr>
          <w:p w:rsidR="008367F4" w:rsidRPr="00DE563B" w:rsidRDefault="008367F4" w:rsidP="008367F4">
            <w:pPr>
              <w:pStyle w:val="a6"/>
              <w:rPr>
                <w:rFonts w:ascii="Times New Roman" w:hAnsi="Times New Roman" w:cs="Times New Roman"/>
                <w:sz w:val="16"/>
                <w:szCs w:val="16"/>
              </w:rPr>
            </w:pPr>
            <w:r w:rsidRPr="00DE563B">
              <w:rPr>
                <w:rFonts w:ascii="Times New Roman" w:hAnsi="Times New Roman" w:cs="Times New Roman"/>
                <w:sz w:val="16"/>
                <w:szCs w:val="16"/>
              </w:rPr>
              <w:t xml:space="preserve">Саратовская область, </w:t>
            </w:r>
            <w:proofErr w:type="gramStart"/>
            <w:r w:rsidRPr="00DE563B">
              <w:rPr>
                <w:rFonts w:ascii="Times New Roman" w:hAnsi="Times New Roman" w:cs="Times New Roman"/>
                <w:sz w:val="16"/>
                <w:szCs w:val="16"/>
              </w:rPr>
              <w:t>г</w:t>
            </w:r>
            <w:proofErr w:type="gramEnd"/>
            <w:r w:rsidRPr="00DE563B">
              <w:rPr>
                <w:rFonts w:ascii="Times New Roman" w:hAnsi="Times New Roman" w:cs="Times New Roman"/>
                <w:sz w:val="16"/>
                <w:szCs w:val="16"/>
              </w:rPr>
              <w:t>. Саратов, Октябрьский район</w:t>
            </w:r>
          </w:p>
        </w:tc>
        <w:tc>
          <w:tcPr>
            <w:tcW w:w="333" w:type="pct"/>
            <w:tcBorders>
              <w:top w:val="single" w:sz="4" w:space="0" w:color="auto"/>
              <w:left w:val="single" w:sz="4" w:space="0" w:color="auto"/>
              <w:bottom w:val="single" w:sz="4" w:space="0" w:color="auto"/>
              <w:right w:val="single" w:sz="4" w:space="0" w:color="auto"/>
            </w:tcBorders>
          </w:tcPr>
          <w:p w:rsidR="008367F4" w:rsidRPr="008A117D" w:rsidRDefault="008367F4" w:rsidP="008367F4">
            <w:pPr>
              <w:pStyle w:val="a6"/>
              <w:snapToGrid w:val="0"/>
              <w:rPr>
                <w:rFonts w:ascii="Times New Roman" w:hAnsi="Times New Roman" w:cs="Times New Roman"/>
                <w:sz w:val="16"/>
                <w:szCs w:val="16"/>
              </w:rPr>
            </w:pPr>
            <w:r w:rsidRPr="008367F4">
              <w:rPr>
                <w:rFonts w:ascii="Times New Roman" w:hAnsi="Times New Roman" w:cs="Times New Roman"/>
                <w:sz w:val="16"/>
                <w:szCs w:val="16"/>
              </w:rPr>
              <w:t>495000,00</w:t>
            </w:r>
          </w:p>
        </w:tc>
        <w:tc>
          <w:tcPr>
            <w:tcW w:w="469" w:type="pct"/>
            <w:tcBorders>
              <w:top w:val="single" w:sz="4" w:space="0" w:color="auto"/>
              <w:left w:val="single" w:sz="4" w:space="0" w:color="auto"/>
              <w:bottom w:val="single" w:sz="4" w:space="0" w:color="auto"/>
              <w:right w:val="single" w:sz="4" w:space="0" w:color="auto"/>
            </w:tcBorders>
          </w:tcPr>
          <w:p w:rsidR="008367F4" w:rsidRPr="00627E87" w:rsidRDefault="008367F4" w:rsidP="000174F6">
            <w:pPr>
              <w:spacing w:after="0"/>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Январь 2023</w:t>
            </w:r>
          </w:p>
        </w:tc>
        <w:tc>
          <w:tcPr>
            <w:tcW w:w="390" w:type="pct"/>
            <w:tcBorders>
              <w:top w:val="single" w:sz="4" w:space="0" w:color="auto"/>
              <w:left w:val="single" w:sz="4" w:space="0" w:color="auto"/>
              <w:bottom w:val="single" w:sz="4" w:space="0" w:color="auto"/>
              <w:right w:val="single" w:sz="4" w:space="0" w:color="auto"/>
            </w:tcBorders>
          </w:tcPr>
          <w:p w:rsidR="008367F4" w:rsidRPr="00627E87" w:rsidRDefault="008367F4" w:rsidP="000174F6">
            <w:pPr>
              <w:spacing w:after="0"/>
              <w:jc w:val="center"/>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Декабрь 2023</w:t>
            </w:r>
          </w:p>
        </w:tc>
        <w:tc>
          <w:tcPr>
            <w:tcW w:w="256" w:type="pct"/>
            <w:tcBorders>
              <w:top w:val="single" w:sz="4" w:space="0" w:color="auto"/>
              <w:left w:val="single" w:sz="4" w:space="0" w:color="auto"/>
              <w:bottom w:val="single" w:sz="4" w:space="0" w:color="auto"/>
              <w:right w:val="single" w:sz="4" w:space="0" w:color="auto"/>
            </w:tcBorders>
          </w:tcPr>
          <w:p w:rsidR="008367F4" w:rsidRPr="00BD5FCA" w:rsidRDefault="008367F4" w:rsidP="000174F6">
            <w:pPr>
              <w:pStyle w:val="a6"/>
              <w:rPr>
                <w:rFonts w:ascii="Times New Roman" w:hAnsi="Times New Roman" w:cs="Times New Roman"/>
                <w:sz w:val="18"/>
                <w:szCs w:val="18"/>
              </w:rPr>
            </w:pPr>
            <w:r w:rsidRPr="00BD5FCA">
              <w:rPr>
                <w:rFonts w:ascii="Times New Roman" w:hAnsi="Times New Roman" w:cs="Times New Roman"/>
                <w:sz w:val="18"/>
                <w:szCs w:val="18"/>
              </w:rPr>
              <w:t>Закупка у единственного поставщика (исполнителя, подряд</w:t>
            </w:r>
            <w:r w:rsidRPr="00BD5FCA">
              <w:rPr>
                <w:rFonts w:ascii="Times New Roman" w:hAnsi="Times New Roman" w:cs="Times New Roman"/>
                <w:sz w:val="18"/>
                <w:szCs w:val="18"/>
              </w:rPr>
              <w:lastRenderedPageBreak/>
              <w:t xml:space="preserve">чика) </w:t>
            </w:r>
          </w:p>
        </w:tc>
        <w:tc>
          <w:tcPr>
            <w:tcW w:w="161" w:type="pct"/>
            <w:tcBorders>
              <w:top w:val="single" w:sz="4" w:space="0" w:color="auto"/>
              <w:left w:val="single" w:sz="4" w:space="0" w:color="auto"/>
              <w:bottom w:val="single" w:sz="4" w:space="0" w:color="auto"/>
              <w:right w:val="single" w:sz="4" w:space="0" w:color="auto"/>
            </w:tcBorders>
          </w:tcPr>
          <w:p w:rsidR="008367F4" w:rsidRPr="00BD5FCA" w:rsidRDefault="008367F4" w:rsidP="000174F6">
            <w:pPr>
              <w:pStyle w:val="a6"/>
              <w:rPr>
                <w:rFonts w:ascii="Times New Roman" w:hAnsi="Times New Roman" w:cs="Times New Roman"/>
                <w:sz w:val="18"/>
                <w:szCs w:val="18"/>
              </w:rPr>
            </w:pPr>
            <w:r w:rsidRPr="00BD5FCA">
              <w:rPr>
                <w:rFonts w:ascii="Times New Roman" w:hAnsi="Times New Roman" w:cs="Times New Roman"/>
                <w:sz w:val="18"/>
                <w:szCs w:val="18"/>
              </w:rPr>
              <w:lastRenderedPageBreak/>
              <w:t>нет</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8007DB">
            <w:pPr>
              <w:pStyle w:val="a6"/>
              <w:rPr>
                <w:rFonts w:ascii="Times New Roman" w:hAnsi="Times New Roman" w:cs="Times New Roman"/>
                <w:sz w:val="16"/>
                <w:szCs w:val="16"/>
              </w:rPr>
            </w:pPr>
          </w:p>
        </w:tc>
      </w:tr>
      <w:tr w:rsidR="008367F4" w:rsidRPr="004B0F19" w:rsidTr="004B0F19">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8007DB">
            <w:pPr>
              <w:pStyle w:val="a6"/>
              <w:rPr>
                <w:rFonts w:ascii="Times New Roman" w:hAnsi="Times New Roman" w:cs="Times New Roman"/>
                <w:sz w:val="16"/>
                <w:szCs w:val="16"/>
              </w:rPr>
            </w:pPr>
            <w:r>
              <w:rPr>
                <w:rFonts w:ascii="Times New Roman" w:hAnsi="Times New Roman" w:cs="Times New Roman"/>
                <w:sz w:val="16"/>
                <w:szCs w:val="16"/>
              </w:rPr>
              <w:lastRenderedPageBreak/>
              <w:t>3</w:t>
            </w:r>
          </w:p>
        </w:tc>
        <w:tc>
          <w:tcPr>
            <w:tcW w:w="210" w:type="pct"/>
            <w:tcBorders>
              <w:top w:val="single" w:sz="4" w:space="0" w:color="auto"/>
              <w:left w:val="single" w:sz="4" w:space="0" w:color="auto"/>
              <w:bottom w:val="single" w:sz="4" w:space="0" w:color="auto"/>
              <w:right w:val="single" w:sz="4" w:space="0" w:color="auto"/>
            </w:tcBorders>
          </w:tcPr>
          <w:p w:rsidR="008367F4" w:rsidRPr="00BD5FCA" w:rsidRDefault="008367F4" w:rsidP="00627E87">
            <w:pPr>
              <w:spacing w:after="0" w:line="243"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Е </w:t>
            </w:r>
            <w:r w:rsidRPr="00BD5FCA">
              <w:rPr>
                <w:rFonts w:ascii="Times New Roman" w:eastAsia="Times New Roman" w:hAnsi="Times New Roman" w:cs="Times New Roman"/>
                <w:sz w:val="18"/>
                <w:szCs w:val="18"/>
              </w:rPr>
              <w:t>36.0</w:t>
            </w:r>
          </w:p>
        </w:tc>
        <w:tc>
          <w:tcPr>
            <w:tcW w:w="258" w:type="pct"/>
            <w:tcBorders>
              <w:top w:val="single" w:sz="4" w:space="0" w:color="auto"/>
              <w:left w:val="single" w:sz="4" w:space="0" w:color="auto"/>
              <w:bottom w:val="single" w:sz="4" w:space="0" w:color="auto"/>
              <w:right w:val="single" w:sz="4" w:space="0" w:color="auto"/>
            </w:tcBorders>
          </w:tcPr>
          <w:p w:rsidR="008367F4" w:rsidRDefault="008367F4" w:rsidP="00627E87">
            <w:pPr>
              <w:spacing w:after="0" w:line="243"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w:t>
            </w:r>
          </w:p>
          <w:p w:rsidR="008367F4" w:rsidRPr="00BD5FCA" w:rsidRDefault="008367F4" w:rsidP="00627E87">
            <w:pPr>
              <w:spacing w:after="0" w:line="243" w:lineRule="atLeast"/>
              <w:jc w:val="center"/>
              <w:rPr>
                <w:rFonts w:ascii="Times New Roman" w:eastAsia="Times New Roman" w:hAnsi="Times New Roman" w:cs="Times New Roman"/>
                <w:sz w:val="18"/>
                <w:szCs w:val="18"/>
              </w:rPr>
            </w:pPr>
            <w:r w:rsidRPr="00BD5FCA">
              <w:rPr>
                <w:rFonts w:ascii="Times New Roman" w:eastAsia="Times New Roman" w:hAnsi="Times New Roman" w:cs="Times New Roman"/>
                <w:sz w:val="18"/>
                <w:szCs w:val="18"/>
              </w:rPr>
              <w:t>36.00.11</w:t>
            </w:r>
          </w:p>
        </w:tc>
        <w:tc>
          <w:tcPr>
            <w:tcW w:w="299" w:type="pct"/>
            <w:tcBorders>
              <w:top w:val="single" w:sz="4" w:space="0" w:color="auto"/>
              <w:left w:val="single" w:sz="4" w:space="0" w:color="auto"/>
              <w:bottom w:val="single" w:sz="4" w:space="0" w:color="auto"/>
              <w:right w:val="single" w:sz="4" w:space="0" w:color="auto"/>
            </w:tcBorders>
          </w:tcPr>
          <w:p w:rsidR="008367F4" w:rsidRPr="008367F4" w:rsidRDefault="008367F4" w:rsidP="004B0F19">
            <w:pPr>
              <w:pStyle w:val="a6"/>
              <w:snapToGrid w:val="0"/>
              <w:rPr>
                <w:rFonts w:ascii="Times New Roman" w:hAnsi="Times New Roman" w:cs="Times New Roman"/>
                <w:sz w:val="16"/>
                <w:szCs w:val="16"/>
              </w:rPr>
            </w:pPr>
            <w:r w:rsidRPr="008367F4">
              <w:rPr>
                <w:rFonts w:ascii="Times New Roman" w:hAnsi="Times New Roman" w:cs="Times New Roman"/>
                <w:sz w:val="16"/>
                <w:szCs w:val="16"/>
              </w:rPr>
              <w:t>Холодное водоснабжение и водоотведение</w:t>
            </w:r>
          </w:p>
        </w:tc>
        <w:tc>
          <w:tcPr>
            <w:tcW w:w="792" w:type="pct"/>
            <w:tcBorders>
              <w:top w:val="single" w:sz="4" w:space="0" w:color="auto"/>
              <w:left w:val="single" w:sz="4" w:space="0" w:color="auto"/>
              <w:bottom w:val="single" w:sz="4" w:space="0" w:color="auto"/>
              <w:right w:val="single" w:sz="4" w:space="0" w:color="auto"/>
            </w:tcBorders>
          </w:tcPr>
          <w:p w:rsidR="008367F4" w:rsidRPr="008367F4" w:rsidRDefault="008367F4" w:rsidP="00627E87">
            <w:pPr>
              <w:spacing w:after="0" w:line="243" w:lineRule="atLeast"/>
              <w:jc w:val="center"/>
              <w:rPr>
                <w:rFonts w:ascii="Times New Roman" w:eastAsia="Times New Roman" w:hAnsi="Times New Roman" w:cs="Times New Roman"/>
                <w:sz w:val="18"/>
                <w:szCs w:val="18"/>
              </w:rPr>
            </w:pPr>
            <w:r w:rsidRPr="008367F4">
              <w:rPr>
                <w:rFonts w:ascii="Times New Roman" w:eastAsia="Times New Roman" w:hAnsi="Times New Roman" w:cs="Times New Roman"/>
                <w:sz w:val="18"/>
                <w:szCs w:val="18"/>
              </w:rPr>
              <w:t xml:space="preserve">Расчеты за питьевую воду и принятые сточные воды производятся на основании </w:t>
            </w:r>
            <w:proofErr w:type="gramStart"/>
            <w:r w:rsidRPr="008367F4">
              <w:rPr>
                <w:rFonts w:ascii="Times New Roman" w:eastAsia="Times New Roman" w:hAnsi="Times New Roman" w:cs="Times New Roman"/>
                <w:sz w:val="18"/>
                <w:szCs w:val="18"/>
              </w:rPr>
              <w:t>постановления Комитета государственного регулирования Комитета государственного регулирования тарифов Саратовской области</w:t>
            </w:r>
            <w:proofErr w:type="gramEnd"/>
          </w:p>
        </w:tc>
        <w:tc>
          <w:tcPr>
            <w:tcW w:w="372" w:type="pct"/>
            <w:tcBorders>
              <w:top w:val="single" w:sz="4" w:space="0" w:color="auto"/>
              <w:left w:val="single" w:sz="4" w:space="0" w:color="auto"/>
              <w:bottom w:val="single" w:sz="4" w:space="0" w:color="auto"/>
              <w:right w:val="single" w:sz="4" w:space="0" w:color="auto"/>
            </w:tcBorders>
          </w:tcPr>
          <w:p w:rsidR="008367F4" w:rsidRPr="008367F4" w:rsidRDefault="008367F4" w:rsidP="00627E87">
            <w:pPr>
              <w:spacing w:after="0" w:line="243" w:lineRule="atLeast"/>
              <w:jc w:val="center"/>
              <w:rPr>
                <w:rFonts w:ascii="Times New Roman" w:eastAsia="Times New Roman" w:hAnsi="Times New Roman" w:cs="Times New Roman"/>
                <w:sz w:val="18"/>
                <w:szCs w:val="18"/>
              </w:rPr>
            </w:pPr>
            <w:r w:rsidRPr="008367F4">
              <w:rPr>
                <w:rFonts w:ascii="Times New Roman" w:eastAsia="Times New Roman" w:hAnsi="Times New Roman" w:cs="Times New Roman"/>
                <w:sz w:val="18"/>
                <w:szCs w:val="18"/>
              </w:rPr>
              <w:t>362</w:t>
            </w:r>
          </w:p>
        </w:tc>
        <w:tc>
          <w:tcPr>
            <w:tcW w:w="234" w:type="pct"/>
            <w:tcBorders>
              <w:top w:val="single" w:sz="4" w:space="0" w:color="auto"/>
              <w:left w:val="single" w:sz="4" w:space="0" w:color="auto"/>
              <w:bottom w:val="single" w:sz="4" w:space="0" w:color="auto"/>
              <w:right w:val="single" w:sz="4" w:space="0" w:color="auto"/>
            </w:tcBorders>
          </w:tcPr>
          <w:p w:rsidR="008367F4" w:rsidRPr="008367F4" w:rsidRDefault="008367F4" w:rsidP="00627E87">
            <w:pPr>
              <w:spacing w:after="0" w:line="243" w:lineRule="atLeast"/>
              <w:jc w:val="center"/>
              <w:rPr>
                <w:rFonts w:ascii="Times New Roman" w:eastAsia="Times New Roman" w:hAnsi="Times New Roman" w:cs="Times New Roman"/>
                <w:sz w:val="18"/>
                <w:szCs w:val="18"/>
              </w:rPr>
            </w:pPr>
            <w:r w:rsidRPr="008367F4">
              <w:rPr>
                <w:rFonts w:ascii="Times New Roman" w:eastAsia="Times New Roman" w:hAnsi="Times New Roman" w:cs="Times New Roman"/>
                <w:sz w:val="18"/>
                <w:szCs w:val="18"/>
              </w:rPr>
              <w:t>мес.</w:t>
            </w:r>
          </w:p>
        </w:tc>
        <w:tc>
          <w:tcPr>
            <w:tcW w:w="233" w:type="pct"/>
            <w:tcBorders>
              <w:top w:val="single" w:sz="4" w:space="0" w:color="auto"/>
              <w:left w:val="single" w:sz="4" w:space="0" w:color="auto"/>
              <w:bottom w:val="single" w:sz="4" w:space="0" w:color="auto"/>
              <w:right w:val="single" w:sz="4" w:space="0" w:color="auto"/>
            </w:tcBorders>
          </w:tcPr>
          <w:p w:rsidR="008367F4" w:rsidRPr="008367F4" w:rsidRDefault="008367F4" w:rsidP="00627E87">
            <w:pPr>
              <w:spacing w:after="0" w:line="243" w:lineRule="atLeast"/>
              <w:jc w:val="center"/>
              <w:rPr>
                <w:rFonts w:ascii="Times New Roman" w:eastAsia="Times New Roman" w:hAnsi="Times New Roman" w:cs="Times New Roman"/>
                <w:sz w:val="18"/>
                <w:szCs w:val="18"/>
              </w:rPr>
            </w:pPr>
            <w:r w:rsidRPr="008367F4">
              <w:rPr>
                <w:rFonts w:ascii="Times New Roman" w:eastAsia="Times New Roman" w:hAnsi="Times New Roman" w:cs="Times New Roman"/>
                <w:sz w:val="18"/>
                <w:szCs w:val="18"/>
              </w:rPr>
              <w:t>12</w:t>
            </w:r>
          </w:p>
        </w:tc>
        <w:tc>
          <w:tcPr>
            <w:tcW w:w="233"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rPr>
                <w:rFonts w:ascii="Times New Roman" w:hAnsi="Times New Roman" w:cs="Times New Roman"/>
                <w:sz w:val="16"/>
                <w:szCs w:val="16"/>
              </w:rPr>
            </w:pPr>
            <w:r w:rsidRPr="00DE563B">
              <w:rPr>
                <w:rFonts w:ascii="Times New Roman" w:hAnsi="Times New Roman" w:cs="Times New Roman"/>
                <w:sz w:val="16"/>
                <w:szCs w:val="16"/>
              </w:rPr>
              <w:t>63401380000</w:t>
            </w:r>
          </w:p>
        </w:tc>
        <w:tc>
          <w:tcPr>
            <w:tcW w:w="325"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rPr>
                <w:rFonts w:ascii="Times New Roman" w:hAnsi="Times New Roman" w:cs="Times New Roman"/>
                <w:sz w:val="16"/>
                <w:szCs w:val="16"/>
              </w:rPr>
            </w:pPr>
            <w:r w:rsidRPr="00DE563B">
              <w:rPr>
                <w:rFonts w:ascii="Times New Roman" w:hAnsi="Times New Roman" w:cs="Times New Roman"/>
                <w:sz w:val="16"/>
                <w:szCs w:val="16"/>
              </w:rPr>
              <w:t xml:space="preserve">Саратовская область, </w:t>
            </w:r>
            <w:proofErr w:type="gramStart"/>
            <w:r w:rsidRPr="00DE563B">
              <w:rPr>
                <w:rFonts w:ascii="Times New Roman" w:hAnsi="Times New Roman" w:cs="Times New Roman"/>
                <w:sz w:val="16"/>
                <w:szCs w:val="16"/>
              </w:rPr>
              <w:t>г</w:t>
            </w:r>
            <w:proofErr w:type="gramEnd"/>
            <w:r w:rsidRPr="00DE563B">
              <w:rPr>
                <w:rFonts w:ascii="Times New Roman" w:hAnsi="Times New Roman" w:cs="Times New Roman"/>
                <w:sz w:val="16"/>
                <w:szCs w:val="16"/>
              </w:rPr>
              <w:t>. Саратов, Октябрьский район</w:t>
            </w:r>
          </w:p>
        </w:tc>
        <w:tc>
          <w:tcPr>
            <w:tcW w:w="333" w:type="pct"/>
            <w:tcBorders>
              <w:top w:val="single" w:sz="4" w:space="0" w:color="auto"/>
              <w:left w:val="single" w:sz="4" w:space="0" w:color="auto"/>
              <w:bottom w:val="single" w:sz="4" w:space="0" w:color="auto"/>
              <w:right w:val="single" w:sz="4" w:space="0" w:color="auto"/>
            </w:tcBorders>
          </w:tcPr>
          <w:p w:rsidR="008367F4" w:rsidRPr="00627E87" w:rsidRDefault="008367F4" w:rsidP="008367F4">
            <w:pPr>
              <w:spacing w:after="0"/>
              <w:jc w:val="center"/>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t>124776,61</w:t>
            </w:r>
          </w:p>
        </w:tc>
        <w:tc>
          <w:tcPr>
            <w:tcW w:w="469" w:type="pct"/>
            <w:tcBorders>
              <w:top w:val="single" w:sz="4" w:space="0" w:color="auto"/>
              <w:left w:val="single" w:sz="4" w:space="0" w:color="auto"/>
              <w:bottom w:val="single" w:sz="4" w:space="0" w:color="auto"/>
              <w:right w:val="single" w:sz="4" w:space="0" w:color="auto"/>
            </w:tcBorders>
          </w:tcPr>
          <w:p w:rsidR="008367F4" w:rsidRPr="00627E87" w:rsidRDefault="008367F4" w:rsidP="004B0F19">
            <w:pPr>
              <w:spacing w:after="0"/>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Январь 2023</w:t>
            </w:r>
          </w:p>
        </w:tc>
        <w:tc>
          <w:tcPr>
            <w:tcW w:w="390" w:type="pct"/>
            <w:tcBorders>
              <w:top w:val="single" w:sz="4" w:space="0" w:color="auto"/>
              <w:left w:val="single" w:sz="4" w:space="0" w:color="auto"/>
              <w:bottom w:val="single" w:sz="4" w:space="0" w:color="auto"/>
              <w:right w:val="single" w:sz="4" w:space="0" w:color="auto"/>
            </w:tcBorders>
          </w:tcPr>
          <w:p w:rsidR="008367F4" w:rsidRPr="00627E87" w:rsidRDefault="008367F4" w:rsidP="004B0F19">
            <w:pPr>
              <w:spacing w:after="0"/>
              <w:jc w:val="center"/>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Декабрь 2023</w:t>
            </w:r>
          </w:p>
        </w:tc>
        <w:tc>
          <w:tcPr>
            <w:tcW w:w="256" w:type="pct"/>
            <w:tcBorders>
              <w:top w:val="single" w:sz="4" w:space="0" w:color="auto"/>
              <w:left w:val="single" w:sz="4" w:space="0" w:color="auto"/>
              <w:bottom w:val="single" w:sz="4" w:space="0" w:color="auto"/>
              <w:right w:val="single" w:sz="4" w:space="0" w:color="auto"/>
            </w:tcBorders>
          </w:tcPr>
          <w:p w:rsidR="008367F4" w:rsidRPr="00BD5FCA" w:rsidRDefault="008367F4" w:rsidP="0036720E">
            <w:pPr>
              <w:pStyle w:val="a6"/>
              <w:rPr>
                <w:rFonts w:ascii="Times New Roman" w:hAnsi="Times New Roman" w:cs="Times New Roman"/>
                <w:sz w:val="18"/>
                <w:szCs w:val="18"/>
              </w:rPr>
            </w:pPr>
            <w:r w:rsidRPr="00BD5FCA">
              <w:rPr>
                <w:rFonts w:ascii="Times New Roman" w:hAnsi="Times New Roman" w:cs="Times New Roman"/>
                <w:sz w:val="18"/>
                <w:szCs w:val="18"/>
              </w:rPr>
              <w:t xml:space="preserve">Закупка у единственного поставщика (исполнителя, подрядчика) </w:t>
            </w:r>
          </w:p>
        </w:tc>
        <w:tc>
          <w:tcPr>
            <w:tcW w:w="161" w:type="pct"/>
            <w:tcBorders>
              <w:top w:val="single" w:sz="4" w:space="0" w:color="auto"/>
              <w:left w:val="single" w:sz="4" w:space="0" w:color="auto"/>
              <w:bottom w:val="single" w:sz="4" w:space="0" w:color="auto"/>
              <w:right w:val="single" w:sz="4" w:space="0" w:color="auto"/>
            </w:tcBorders>
          </w:tcPr>
          <w:p w:rsidR="008367F4" w:rsidRPr="00BD5FCA" w:rsidRDefault="008367F4" w:rsidP="0036720E">
            <w:pPr>
              <w:pStyle w:val="a6"/>
              <w:rPr>
                <w:rFonts w:ascii="Times New Roman" w:hAnsi="Times New Roman" w:cs="Times New Roman"/>
                <w:sz w:val="18"/>
                <w:szCs w:val="18"/>
              </w:rPr>
            </w:pPr>
            <w:r w:rsidRPr="00BD5FCA">
              <w:rPr>
                <w:rFonts w:ascii="Times New Roman" w:hAnsi="Times New Roman" w:cs="Times New Roman"/>
                <w:sz w:val="18"/>
                <w:szCs w:val="18"/>
              </w:rPr>
              <w:t>нет</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8007DB">
            <w:pPr>
              <w:pStyle w:val="a6"/>
              <w:rPr>
                <w:rFonts w:ascii="Times New Roman" w:hAnsi="Times New Roman" w:cs="Times New Roman"/>
                <w:sz w:val="16"/>
                <w:szCs w:val="16"/>
              </w:rPr>
            </w:pPr>
          </w:p>
        </w:tc>
      </w:tr>
      <w:tr w:rsidR="008367F4" w:rsidRPr="004B0F19" w:rsidTr="004B0F19">
        <w:trPr>
          <w:gridAfter w:val="1"/>
          <w:wAfter w:w="30" w:type="pct"/>
          <w:trHeight w:val="158"/>
        </w:trPr>
        <w:tc>
          <w:tcPr>
            <w:tcW w:w="4970" w:type="pct"/>
            <w:gridSpan w:val="17"/>
            <w:tcBorders>
              <w:top w:val="single" w:sz="4" w:space="0" w:color="auto"/>
              <w:left w:val="single" w:sz="4" w:space="0" w:color="auto"/>
              <w:bottom w:val="single" w:sz="4" w:space="0" w:color="auto"/>
              <w:right w:val="single" w:sz="4" w:space="0" w:color="auto"/>
            </w:tcBorders>
          </w:tcPr>
          <w:p w:rsidR="008367F4" w:rsidRPr="004B0F19" w:rsidRDefault="008367F4" w:rsidP="006A528F">
            <w:pPr>
              <w:pStyle w:val="a6"/>
              <w:rPr>
                <w:rFonts w:ascii="Times New Roman" w:hAnsi="Times New Roman" w:cs="Times New Roman"/>
                <w:sz w:val="16"/>
                <w:szCs w:val="16"/>
              </w:rPr>
            </w:pPr>
            <w:r w:rsidRPr="004B0F19">
              <w:rPr>
                <w:rFonts w:ascii="Times New Roman" w:hAnsi="Times New Roman" w:cs="Times New Roman"/>
                <w:sz w:val="16"/>
                <w:szCs w:val="16"/>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tc>
      </w:tr>
      <w:tr w:rsidR="008367F4" w:rsidRPr="004B0F19" w:rsidTr="004B0F19">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Before w:val="1"/>
          <w:wBefore w:w="11" w:type="pct"/>
          <w:trHeight w:val="385"/>
        </w:trPr>
        <w:tc>
          <w:tcPr>
            <w:tcW w:w="4989" w:type="pct"/>
            <w:gridSpan w:val="17"/>
            <w:tcBorders>
              <w:top w:val="single" w:sz="6" w:space="0" w:color="000000"/>
              <w:left w:val="single" w:sz="6" w:space="0" w:color="000000"/>
              <w:bottom w:val="nil"/>
              <w:right w:val="single" w:sz="6" w:space="0" w:color="000000"/>
            </w:tcBorders>
          </w:tcPr>
          <w:p w:rsidR="008367F4" w:rsidRPr="004B0F19" w:rsidRDefault="008367F4" w:rsidP="00C10755">
            <w:pPr>
              <w:spacing w:after="0" w:line="240" w:lineRule="atLeast"/>
              <w:rPr>
                <w:rFonts w:ascii="Times New Roman" w:eastAsia="Times New Roman" w:hAnsi="Times New Roman" w:cs="Times New Roman"/>
                <w:sz w:val="16"/>
                <w:szCs w:val="16"/>
              </w:rPr>
            </w:pPr>
            <w:r w:rsidRPr="004B0F19">
              <w:rPr>
                <w:rFonts w:ascii="Times New Roman" w:eastAsia="Times New Roman" w:hAnsi="Times New Roman" w:cs="Times New Roman"/>
                <w:sz w:val="16"/>
                <w:szCs w:val="16"/>
              </w:rPr>
              <w:t>Участие субъектов малого и среднего предпринимательства в закупках</w:t>
            </w:r>
          </w:p>
        </w:tc>
      </w:tr>
      <w:tr w:rsidR="008367F4" w:rsidRPr="004B0F19" w:rsidTr="004B0F19">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Before w:val="1"/>
          <w:wBefore w:w="11" w:type="pct"/>
        </w:trPr>
        <w:tc>
          <w:tcPr>
            <w:tcW w:w="4989" w:type="pct"/>
            <w:gridSpan w:val="17"/>
            <w:tcBorders>
              <w:top w:val="nil"/>
              <w:left w:val="single" w:sz="6" w:space="0" w:color="000000"/>
              <w:bottom w:val="single" w:sz="6" w:space="0" w:color="000000"/>
              <w:right w:val="single" w:sz="6" w:space="0" w:color="000000"/>
            </w:tcBorders>
          </w:tcPr>
          <w:tbl>
            <w:tblPr>
              <w:tblW w:w="31572" w:type="dxa"/>
              <w:tblLayout w:type="fixed"/>
              <w:tblLook w:val="04A0"/>
            </w:tblPr>
            <w:tblGrid>
              <w:gridCol w:w="7509"/>
              <w:gridCol w:w="374"/>
              <w:gridCol w:w="7135"/>
              <w:gridCol w:w="748"/>
              <w:gridCol w:w="15806"/>
            </w:tblGrid>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Совокупный объем планируемых закупок в соответствии с планом закупки</w:t>
                  </w:r>
                </w:p>
              </w:tc>
              <w:tc>
                <w:tcPr>
                  <w:tcW w:w="7883" w:type="dxa"/>
                  <w:gridSpan w:val="2"/>
                </w:tcPr>
                <w:p w:rsidR="008367F4" w:rsidRPr="004B0F19" w:rsidRDefault="008367F4" w:rsidP="00C10755">
                  <w:pPr>
                    <w:spacing w:after="0"/>
                    <w:rPr>
                      <w:rFonts w:ascii="Times New Roman" w:hAnsi="Times New Roman" w:cs="Times New Roman"/>
                      <w:sz w:val="16"/>
                      <w:szCs w:val="16"/>
                    </w:rPr>
                  </w:pPr>
                  <w:r>
                    <w:rPr>
                      <w:rFonts w:ascii="Times New Roman" w:hAnsi="Times New Roman" w:cs="Times New Roman"/>
                      <w:sz w:val="16"/>
                      <w:szCs w:val="16"/>
                    </w:rPr>
                    <w:t xml:space="preserve">3986551,01 </w:t>
                  </w:r>
                  <w:r w:rsidRPr="004B0F19">
                    <w:rPr>
                      <w:rFonts w:ascii="Times New Roman" w:hAnsi="Times New Roman" w:cs="Times New Roman"/>
                      <w:sz w:val="16"/>
                      <w:szCs w:val="16"/>
                    </w:rPr>
                    <w:t>рублей</w:t>
                  </w:r>
                </w:p>
              </w:tc>
            </w:tr>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proofErr w:type="gramStart"/>
                  <w:r w:rsidRPr="004B0F19">
                    <w:rPr>
                      <w:rFonts w:ascii="Times New Roman" w:hAnsi="Times New Roman" w:cs="Times New Roman"/>
                      <w:sz w:val="16"/>
                      <w:szCs w:val="16"/>
                    </w:rPr>
                    <w:t>Совокупный годовой объем планируемых закупок, которые исключаются при расчете годового объема закупок (годового объема закупки инновационной продукции, высокотехнологичной продукции), которые планируется осуществить по результатам закупки, участниками которой являются только субъекты малого и среднего предпринимательства</w:t>
                  </w:r>
                  <w:proofErr w:type="gramEnd"/>
                </w:p>
              </w:tc>
              <w:tc>
                <w:tcPr>
                  <w:tcW w:w="7883" w:type="dxa"/>
                  <w:gridSpan w:val="2"/>
                </w:tcPr>
                <w:p w:rsidR="008367F4" w:rsidRPr="004B0F19" w:rsidRDefault="008367F4" w:rsidP="00C10755">
                  <w:pPr>
                    <w:spacing w:after="0"/>
                    <w:rPr>
                      <w:rFonts w:ascii="Times New Roman" w:hAnsi="Times New Roman" w:cs="Times New Roman"/>
                      <w:sz w:val="16"/>
                      <w:szCs w:val="16"/>
                    </w:rPr>
                  </w:pPr>
                  <w:r w:rsidRPr="008367F4">
                    <w:rPr>
                      <w:rFonts w:ascii="Times New Roman" w:eastAsia="Times New Roman" w:hAnsi="Times New Roman" w:cs="Times New Roman"/>
                      <w:sz w:val="16"/>
                      <w:szCs w:val="16"/>
                    </w:rPr>
                    <w:t>124776,61</w:t>
                  </w:r>
                  <w:r>
                    <w:rPr>
                      <w:rFonts w:ascii="Times New Roman" w:eastAsia="Times New Roman" w:hAnsi="Times New Roman" w:cs="Times New Roman"/>
                      <w:sz w:val="16"/>
                      <w:szCs w:val="16"/>
                    </w:rPr>
                    <w:t xml:space="preserve"> </w:t>
                  </w:r>
                  <w:r w:rsidRPr="004B0F19">
                    <w:rPr>
                      <w:rFonts w:ascii="Times New Roman" w:hAnsi="Times New Roman" w:cs="Times New Roman"/>
                      <w:sz w:val="16"/>
                      <w:szCs w:val="16"/>
                    </w:rPr>
                    <w:t>рублей</w:t>
                  </w:r>
                </w:p>
              </w:tc>
            </w:tr>
            <w:tr w:rsidR="008367F4" w:rsidRPr="004B0F19" w:rsidTr="00AD710C">
              <w:trPr>
                <w:trHeight w:val="268"/>
              </w:trPr>
              <w:tc>
                <w:tcPr>
                  <w:tcW w:w="7509" w:type="dxa"/>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МСП</w:t>
                  </w:r>
                </w:p>
              </w:tc>
              <w:tc>
                <w:tcPr>
                  <w:tcW w:w="7509" w:type="dxa"/>
                  <w:gridSpan w:val="2"/>
                </w:tcPr>
                <w:p w:rsidR="008367F4" w:rsidRPr="004B0F19" w:rsidRDefault="008367F4" w:rsidP="00FE25C5">
                  <w:pPr>
                    <w:spacing w:after="0"/>
                    <w:rPr>
                      <w:rFonts w:ascii="Times New Roman" w:hAnsi="Times New Roman" w:cs="Times New Roman"/>
                      <w:sz w:val="16"/>
                      <w:szCs w:val="16"/>
                    </w:rPr>
                  </w:pPr>
                  <w:r w:rsidRPr="004B0F19">
                    <w:rPr>
                      <w:rFonts w:ascii="Times New Roman" w:hAnsi="Times New Roman" w:cs="Times New Roman"/>
                      <w:sz w:val="16"/>
                      <w:szCs w:val="16"/>
                    </w:rPr>
                    <w:t xml:space="preserve">        </w:t>
                  </w:r>
                  <w:r w:rsidR="00FE25C5">
                    <w:rPr>
                      <w:rFonts w:ascii="Times New Roman" w:hAnsi="Times New Roman" w:cs="Times New Roman"/>
                      <w:sz w:val="16"/>
                      <w:szCs w:val="16"/>
                    </w:rPr>
                    <w:t>3861774,40</w:t>
                  </w:r>
                  <w:r w:rsidRPr="004B0F19">
                    <w:rPr>
                      <w:rFonts w:ascii="Times New Roman" w:hAnsi="Times New Roman" w:cs="Times New Roman"/>
                      <w:sz w:val="16"/>
                      <w:szCs w:val="16"/>
                    </w:rPr>
                    <w:t xml:space="preserve"> рублей (</w:t>
                  </w:r>
                  <w:r w:rsidR="00FE25C5">
                    <w:rPr>
                      <w:rFonts w:ascii="Times New Roman" w:hAnsi="Times New Roman" w:cs="Times New Roman"/>
                      <w:sz w:val="16"/>
                      <w:szCs w:val="16"/>
                    </w:rPr>
                    <w:t>100</w:t>
                  </w:r>
                  <w:r w:rsidRPr="004B0F19">
                    <w:rPr>
                      <w:rFonts w:ascii="Times New Roman" w:hAnsi="Times New Roman" w:cs="Times New Roman"/>
                      <w:sz w:val="16"/>
                      <w:szCs w:val="16"/>
                    </w:rPr>
                    <w:t xml:space="preserve"> %)</w:t>
                  </w:r>
                </w:p>
              </w:tc>
              <w:tc>
                <w:tcPr>
                  <w:tcW w:w="16553" w:type="dxa"/>
                  <w:gridSpan w:val="2"/>
                  <w:shd w:val="clear" w:color="auto" w:fill="auto"/>
                  <w:noWrap/>
                  <w:hideMark/>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w:t>
                  </w:r>
                </w:p>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составляет 0 рублей 0 (процентов).</w:t>
                  </w:r>
                </w:p>
              </w:tc>
            </w:tr>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 xml:space="preserve">Совокупный годовой объем договоров, заключенных по результатам закупки товаров, работ, услуг за год, предшествующий </w:t>
                  </w:r>
                  <w:proofErr w:type="gramStart"/>
                  <w:r w:rsidRPr="004B0F19">
                    <w:rPr>
                      <w:rFonts w:ascii="Times New Roman" w:hAnsi="Times New Roman" w:cs="Times New Roman"/>
                      <w:sz w:val="16"/>
                      <w:szCs w:val="16"/>
                    </w:rPr>
                    <w:t>отчетному</w:t>
                  </w:r>
                  <w:proofErr w:type="gramEnd"/>
                </w:p>
              </w:tc>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0 рублей</w:t>
                  </w:r>
                </w:p>
              </w:tc>
            </w:tr>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 xml:space="preserve">Совокупный годовой объем договоров, заключенных по результатам закупки инновационной продукции, высокотехнологичной продукции за год, предшествующий </w:t>
                  </w:r>
                  <w:proofErr w:type="gramStart"/>
                  <w:r w:rsidRPr="004B0F19">
                    <w:rPr>
                      <w:rFonts w:ascii="Times New Roman" w:hAnsi="Times New Roman" w:cs="Times New Roman"/>
                      <w:sz w:val="16"/>
                      <w:szCs w:val="16"/>
                    </w:rPr>
                    <w:t>отчетному</w:t>
                  </w:r>
                  <w:proofErr w:type="gramEnd"/>
                </w:p>
              </w:tc>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0 рублей</w:t>
                  </w:r>
                </w:p>
              </w:tc>
            </w:tr>
            <w:tr w:rsidR="008367F4" w:rsidRPr="004B0F19" w:rsidTr="00AD710C">
              <w:trPr>
                <w:trHeight w:val="240"/>
              </w:trPr>
              <w:tc>
                <w:tcPr>
                  <w:tcW w:w="7509" w:type="dxa"/>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 xml:space="preserve">Совокупный годовой объем договоров, заключенных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w:t>
                  </w:r>
                  <w:proofErr w:type="gramStart"/>
                  <w:r w:rsidRPr="004B0F19">
                    <w:rPr>
                      <w:rFonts w:ascii="Times New Roman" w:hAnsi="Times New Roman" w:cs="Times New Roman"/>
                      <w:sz w:val="16"/>
                      <w:szCs w:val="16"/>
                    </w:rPr>
                    <w:t>отчетному</w:t>
                  </w:r>
                  <w:proofErr w:type="gramEnd"/>
                </w:p>
              </w:tc>
              <w:tc>
                <w:tcPr>
                  <w:tcW w:w="7509"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 xml:space="preserve">        0 рублей</w:t>
                  </w:r>
                </w:p>
              </w:tc>
              <w:tc>
                <w:tcPr>
                  <w:tcW w:w="16553" w:type="dxa"/>
                  <w:gridSpan w:val="2"/>
                  <w:shd w:val="clear" w:color="auto" w:fill="auto"/>
                  <w:noWrap/>
                  <w:vAlign w:val="bottom"/>
                  <w:hideMark/>
                </w:tcPr>
                <w:p w:rsidR="008367F4" w:rsidRPr="004B0F19" w:rsidRDefault="008367F4" w:rsidP="00C10755">
                  <w:pPr>
                    <w:spacing w:after="0"/>
                    <w:rPr>
                      <w:rFonts w:ascii="Times New Roman" w:hAnsi="Times New Roman" w:cs="Times New Roman"/>
                      <w:sz w:val="16"/>
                      <w:szCs w:val="16"/>
                    </w:rPr>
                  </w:pPr>
                </w:p>
              </w:tc>
            </w:tr>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Совокупный годовой объем планируемых закупок инновационной продукции, высокотехнологичной продукции, которые планируется осуществить в соответствии с планом закупки</w:t>
                  </w:r>
                </w:p>
              </w:tc>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0 рублей (0 %) Увеличение: 0 %</w:t>
                  </w:r>
                </w:p>
              </w:tc>
            </w:tr>
            <w:tr w:rsidR="008367F4" w:rsidRPr="004B0F19" w:rsidTr="00AD710C">
              <w:trPr>
                <w:gridAfter w:val="1"/>
                <w:wAfter w:w="15806" w:type="dxa"/>
                <w:trHeight w:val="240"/>
              </w:trPr>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по результатам закупок, участниками которых являются только субъекты малого и среднего предпринимательства</w:t>
                  </w:r>
                </w:p>
              </w:tc>
              <w:tc>
                <w:tcPr>
                  <w:tcW w:w="7883" w:type="dxa"/>
                  <w:gridSpan w:val="2"/>
                </w:tcPr>
                <w:p w:rsidR="008367F4" w:rsidRPr="004B0F19" w:rsidRDefault="008367F4" w:rsidP="00C10755">
                  <w:pPr>
                    <w:spacing w:after="0"/>
                    <w:rPr>
                      <w:rFonts w:ascii="Times New Roman" w:hAnsi="Times New Roman" w:cs="Times New Roman"/>
                      <w:sz w:val="16"/>
                      <w:szCs w:val="16"/>
                    </w:rPr>
                  </w:pPr>
                  <w:r w:rsidRPr="004B0F19">
                    <w:rPr>
                      <w:rFonts w:ascii="Times New Roman" w:hAnsi="Times New Roman" w:cs="Times New Roman"/>
                      <w:sz w:val="16"/>
                      <w:szCs w:val="16"/>
                    </w:rPr>
                    <w:t>0 рублей (0 %) Увеличение: 0 %</w:t>
                  </w:r>
                </w:p>
              </w:tc>
            </w:tr>
          </w:tbl>
          <w:p w:rsidR="008367F4" w:rsidRPr="004B0F19" w:rsidRDefault="008367F4" w:rsidP="00C10755">
            <w:pPr>
              <w:spacing w:after="0" w:line="240" w:lineRule="atLeast"/>
              <w:ind w:firstLine="450"/>
              <w:jc w:val="both"/>
              <w:rPr>
                <w:rFonts w:ascii="Times New Roman" w:eastAsia="Times New Roman" w:hAnsi="Times New Roman" w:cs="Times New Roman"/>
                <w:sz w:val="16"/>
                <w:szCs w:val="16"/>
              </w:rPr>
            </w:pPr>
          </w:p>
        </w:tc>
      </w:tr>
      <w:tr w:rsidR="008367F4" w:rsidRPr="004B0F19" w:rsidTr="004C7504">
        <w:trPr>
          <w:gridAfter w:val="1"/>
          <w:wAfter w:w="30" w:type="pct"/>
        </w:trPr>
        <w:tc>
          <w:tcPr>
            <w:tcW w:w="244" w:type="pct"/>
            <w:gridSpan w:val="2"/>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Порядковый номер</w:t>
            </w:r>
          </w:p>
        </w:tc>
        <w:tc>
          <w:tcPr>
            <w:tcW w:w="210"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4"/>
              <w:jc w:val="center"/>
              <w:rPr>
                <w:rFonts w:ascii="Times New Roman" w:hAnsi="Times New Roman" w:cs="Times New Roman"/>
                <w:sz w:val="16"/>
                <w:szCs w:val="16"/>
              </w:rPr>
            </w:pPr>
            <w:r w:rsidRPr="004B0F19">
              <w:rPr>
                <w:rFonts w:ascii="Times New Roman" w:hAnsi="Times New Roman" w:cs="Times New Roman"/>
                <w:sz w:val="16"/>
                <w:szCs w:val="16"/>
              </w:rPr>
              <w:t xml:space="preserve">Код по </w:t>
            </w:r>
            <w:hyperlink r:id="rId6" w:history="1">
              <w:r w:rsidRPr="004B0F19">
                <w:rPr>
                  <w:rFonts w:ascii="Times New Roman" w:hAnsi="Times New Roman" w:cs="Times New Roman"/>
                  <w:sz w:val="16"/>
                  <w:szCs w:val="16"/>
                </w:rPr>
                <w:t>ОКВЭД</w:t>
              </w:r>
              <w:proofErr w:type="gramStart"/>
              <w:r w:rsidRPr="004B0F19">
                <w:rPr>
                  <w:rFonts w:ascii="Times New Roman" w:hAnsi="Times New Roman" w:cs="Times New Roman"/>
                  <w:sz w:val="16"/>
                  <w:szCs w:val="16"/>
                </w:rPr>
                <w:t>2</w:t>
              </w:r>
              <w:proofErr w:type="gramEnd"/>
            </w:hyperlink>
          </w:p>
        </w:tc>
        <w:tc>
          <w:tcPr>
            <w:tcW w:w="258"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4"/>
              <w:jc w:val="center"/>
              <w:rPr>
                <w:rFonts w:ascii="Times New Roman" w:hAnsi="Times New Roman" w:cs="Times New Roman"/>
                <w:sz w:val="16"/>
                <w:szCs w:val="16"/>
              </w:rPr>
            </w:pPr>
            <w:r w:rsidRPr="004B0F19">
              <w:rPr>
                <w:rFonts w:ascii="Times New Roman" w:hAnsi="Times New Roman" w:cs="Times New Roman"/>
                <w:sz w:val="16"/>
                <w:szCs w:val="16"/>
              </w:rPr>
              <w:t xml:space="preserve">Код по </w:t>
            </w:r>
            <w:hyperlink r:id="rId7" w:history="1">
              <w:r w:rsidRPr="004B0F19">
                <w:rPr>
                  <w:rFonts w:ascii="Times New Roman" w:hAnsi="Times New Roman" w:cs="Times New Roman"/>
                  <w:sz w:val="16"/>
                  <w:szCs w:val="16"/>
                </w:rPr>
                <w:t>ОКПД</w:t>
              </w:r>
              <w:proofErr w:type="gramStart"/>
              <w:r w:rsidRPr="004B0F19">
                <w:rPr>
                  <w:rFonts w:ascii="Times New Roman" w:hAnsi="Times New Roman" w:cs="Times New Roman"/>
                  <w:sz w:val="16"/>
                  <w:szCs w:val="16"/>
                </w:rPr>
                <w:t>2</w:t>
              </w:r>
              <w:proofErr w:type="gramEnd"/>
            </w:hyperlink>
          </w:p>
        </w:tc>
        <w:tc>
          <w:tcPr>
            <w:tcW w:w="3680" w:type="pct"/>
            <w:gridSpan w:val="10"/>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Условия договора</w:t>
            </w:r>
          </w:p>
        </w:tc>
        <w:tc>
          <w:tcPr>
            <w:tcW w:w="256"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Способ закупки</w:t>
            </w:r>
          </w:p>
        </w:tc>
        <w:tc>
          <w:tcPr>
            <w:tcW w:w="161"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Закупка в электронной форме</w:t>
            </w:r>
          </w:p>
        </w:tc>
        <w:tc>
          <w:tcPr>
            <w:tcW w:w="161" w:type="pct"/>
            <w:vMerge w:val="restart"/>
            <w:tcBorders>
              <w:top w:val="single" w:sz="4" w:space="0" w:color="auto"/>
              <w:left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 xml:space="preserve">Объем финансового обеспечения закупки за счет </w:t>
            </w:r>
            <w:r w:rsidRPr="004B0F19">
              <w:rPr>
                <w:rFonts w:ascii="Times New Roman" w:hAnsi="Times New Roman" w:cs="Times New Roman"/>
                <w:sz w:val="16"/>
                <w:szCs w:val="16"/>
              </w:rPr>
              <w:lastRenderedPageBreak/>
              <w:t>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r>
      <w:tr w:rsidR="008367F4" w:rsidRPr="004B0F19" w:rsidTr="004C7504">
        <w:trPr>
          <w:gridAfter w:val="1"/>
          <w:wAfter w:w="30" w:type="pct"/>
        </w:trPr>
        <w:tc>
          <w:tcPr>
            <w:tcW w:w="244" w:type="pct"/>
            <w:gridSpan w:val="2"/>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10"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58"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99"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Предмет договора</w:t>
            </w:r>
          </w:p>
        </w:tc>
        <w:tc>
          <w:tcPr>
            <w:tcW w:w="792"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606"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Единица измерения</w:t>
            </w:r>
          </w:p>
        </w:tc>
        <w:tc>
          <w:tcPr>
            <w:tcW w:w="233"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Сведения о количестве (объеме)</w:t>
            </w:r>
          </w:p>
        </w:tc>
        <w:tc>
          <w:tcPr>
            <w:tcW w:w="558"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Регион поставки товаров (выполнения работ, оказания услуг)</w:t>
            </w:r>
          </w:p>
        </w:tc>
        <w:tc>
          <w:tcPr>
            <w:tcW w:w="333" w:type="pct"/>
            <w:vMerge w:val="restar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Сведения о начальной (максимальной) цене договора (цене лота)</w:t>
            </w:r>
          </w:p>
        </w:tc>
        <w:tc>
          <w:tcPr>
            <w:tcW w:w="859"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График осуществления процедур закупки</w:t>
            </w:r>
          </w:p>
        </w:tc>
        <w:tc>
          <w:tcPr>
            <w:tcW w:w="256"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161"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161" w:type="pct"/>
            <w:vMerge/>
            <w:tcBorders>
              <w:left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r>
      <w:tr w:rsidR="008367F4" w:rsidRPr="004B0F19" w:rsidTr="004C7504">
        <w:trPr>
          <w:gridAfter w:val="1"/>
          <w:wAfter w:w="30" w:type="pct"/>
        </w:trPr>
        <w:tc>
          <w:tcPr>
            <w:tcW w:w="244" w:type="pct"/>
            <w:gridSpan w:val="2"/>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10"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58"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99"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792"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ind w:left="-345"/>
              <w:rPr>
                <w:rFonts w:ascii="Times New Roman" w:hAnsi="Times New Roman" w:cs="Times New Roman"/>
                <w:sz w:val="16"/>
                <w:szCs w:val="16"/>
              </w:rPr>
            </w:pPr>
            <w:r w:rsidRPr="004B0F19">
              <w:rPr>
                <w:rFonts w:ascii="Times New Roman" w:hAnsi="Times New Roman" w:cs="Times New Roman"/>
                <w:sz w:val="16"/>
                <w:szCs w:val="16"/>
              </w:rPr>
              <w:t>Код</w:t>
            </w:r>
          </w:p>
          <w:p w:rsidR="008367F4" w:rsidRPr="004B0F19" w:rsidRDefault="008367F4" w:rsidP="004C7504">
            <w:pPr>
              <w:pStyle w:val="a6"/>
              <w:ind w:left="-345"/>
              <w:rPr>
                <w:rFonts w:ascii="Times New Roman" w:hAnsi="Times New Roman" w:cs="Times New Roman"/>
                <w:sz w:val="16"/>
                <w:szCs w:val="16"/>
              </w:rPr>
            </w:pPr>
            <w:r w:rsidRPr="004B0F19">
              <w:rPr>
                <w:rFonts w:ascii="Times New Roman" w:hAnsi="Times New Roman" w:cs="Times New Roman"/>
                <w:sz w:val="16"/>
                <w:szCs w:val="16"/>
              </w:rPr>
              <w:t xml:space="preserve">по </w:t>
            </w:r>
          </w:p>
          <w:p w:rsidR="008367F4" w:rsidRPr="004B0F19" w:rsidRDefault="008367F4" w:rsidP="004C7504">
            <w:pPr>
              <w:pStyle w:val="a6"/>
              <w:ind w:left="-345" w:right="-109"/>
              <w:rPr>
                <w:rFonts w:ascii="Times New Roman" w:hAnsi="Times New Roman" w:cs="Times New Roman"/>
                <w:sz w:val="16"/>
                <w:szCs w:val="16"/>
              </w:rPr>
            </w:pPr>
            <w:r w:rsidRPr="004B0F19">
              <w:rPr>
                <w:rFonts w:ascii="Times New Roman" w:hAnsi="Times New Roman" w:cs="Times New Roman"/>
                <w:sz w:val="16"/>
                <w:szCs w:val="16"/>
              </w:rPr>
              <w:t>ОКЕИ</w:t>
            </w:r>
          </w:p>
        </w:tc>
        <w:tc>
          <w:tcPr>
            <w:tcW w:w="234"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наименование</w:t>
            </w:r>
          </w:p>
        </w:tc>
        <w:tc>
          <w:tcPr>
            <w:tcW w:w="233"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233"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Код по ОКАТО</w:t>
            </w:r>
          </w:p>
        </w:tc>
        <w:tc>
          <w:tcPr>
            <w:tcW w:w="325"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наименование</w:t>
            </w:r>
          </w:p>
        </w:tc>
        <w:tc>
          <w:tcPr>
            <w:tcW w:w="333"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Планируемая дата или период размещения извещения о закупке (месяц, год)</w:t>
            </w:r>
          </w:p>
        </w:tc>
        <w:tc>
          <w:tcPr>
            <w:tcW w:w="390"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Срок исполнения договора (месяц, год)</w:t>
            </w:r>
          </w:p>
        </w:tc>
        <w:tc>
          <w:tcPr>
            <w:tcW w:w="256" w:type="pct"/>
            <w:vMerge/>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да/нет</w:t>
            </w:r>
          </w:p>
        </w:tc>
        <w:tc>
          <w:tcPr>
            <w:tcW w:w="161" w:type="pct"/>
            <w:vMerge/>
            <w:tcBorders>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r>
      <w:tr w:rsidR="008367F4" w:rsidRPr="004B0F19" w:rsidTr="004C7504">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lastRenderedPageBreak/>
              <w:t>1</w:t>
            </w:r>
          </w:p>
        </w:tc>
        <w:tc>
          <w:tcPr>
            <w:tcW w:w="210"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2</w:t>
            </w:r>
          </w:p>
        </w:tc>
        <w:tc>
          <w:tcPr>
            <w:tcW w:w="258"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3</w:t>
            </w:r>
          </w:p>
        </w:tc>
        <w:tc>
          <w:tcPr>
            <w:tcW w:w="299"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4</w:t>
            </w:r>
          </w:p>
        </w:tc>
        <w:tc>
          <w:tcPr>
            <w:tcW w:w="792"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5</w:t>
            </w:r>
          </w:p>
        </w:tc>
        <w:tc>
          <w:tcPr>
            <w:tcW w:w="372"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6</w:t>
            </w:r>
          </w:p>
        </w:tc>
        <w:tc>
          <w:tcPr>
            <w:tcW w:w="234"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7</w:t>
            </w:r>
          </w:p>
        </w:tc>
        <w:tc>
          <w:tcPr>
            <w:tcW w:w="233"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8</w:t>
            </w:r>
          </w:p>
        </w:tc>
        <w:tc>
          <w:tcPr>
            <w:tcW w:w="233"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9</w:t>
            </w:r>
          </w:p>
        </w:tc>
        <w:tc>
          <w:tcPr>
            <w:tcW w:w="325"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10</w:t>
            </w:r>
          </w:p>
        </w:tc>
        <w:tc>
          <w:tcPr>
            <w:tcW w:w="333"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11</w:t>
            </w:r>
          </w:p>
        </w:tc>
        <w:tc>
          <w:tcPr>
            <w:tcW w:w="469"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12</w:t>
            </w:r>
          </w:p>
        </w:tc>
        <w:tc>
          <w:tcPr>
            <w:tcW w:w="390"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13</w:t>
            </w:r>
          </w:p>
        </w:tc>
        <w:tc>
          <w:tcPr>
            <w:tcW w:w="256"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14</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15</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r w:rsidRPr="004B0F19">
              <w:rPr>
                <w:rFonts w:ascii="Times New Roman" w:hAnsi="Times New Roman" w:cs="Times New Roman"/>
                <w:sz w:val="16"/>
                <w:szCs w:val="16"/>
              </w:rPr>
              <w:t>16</w:t>
            </w:r>
          </w:p>
        </w:tc>
      </w:tr>
      <w:tr w:rsidR="008367F4" w:rsidRPr="004B0F19" w:rsidTr="004C7504">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Pr="004B0F19" w:rsidRDefault="008367F4" w:rsidP="000174F6">
            <w:pPr>
              <w:pStyle w:val="a6"/>
              <w:rPr>
                <w:rFonts w:ascii="Times New Roman" w:hAnsi="Times New Roman" w:cs="Times New Roman"/>
                <w:sz w:val="16"/>
                <w:szCs w:val="16"/>
              </w:rPr>
            </w:pPr>
            <w:r>
              <w:rPr>
                <w:rFonts w:ascii="Times New Roman" w:hAnsi="Times New Roman" w:cs="Times New Roman"/>
                <w:sz w:val="16"/>
                <w:szCs w:val="16"/>
              </w:rPr>
              <w:t>1</w:t>
            </w:r>
          </w:p>
        </w:tc>
        <w:tc>
          <w:tcPr>
            <w:tcW w:w="210"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E0341E">
              <w:rPr>
                <w:rFonts w:ascii="Times New Roman" w:hAnsi="Times New Roman" w:cs="Times New Roman"/>
                <w:sz w:val="16"/>
                <w:szCs w:val="16"/>
              </w:rPr>
              <w:t>I</w:t>
            </w:r>
            <w:r>
              <w:rPr>
                <w:rFonts w:ascii="Times New Roman" w:hAnsi="Times New Roman" w:cs="Times New Roman"/>
                <w:sz w:val="16"/>
                <w:szCs w:val="16"/>
              </w:rPr>
              <w:t xml:space="preserve"> </w:t>
            </w:r>
            <w:r w:rsidRPr="008147CD">
              <w:rPr>
                <w:rFonts w:ascii="Times New Roman" w:hAnsi="Times New Roman" w:cs="Times New Roman"/>
                <w:sz w:val="16"/>
                <w:szCs w:val="16"/>
              </w:rPr>
              <w:lastRenderedPageBreak/>
              <w:t>56.29</w:t>
            </w:r>
          </w:p>
        </w:tc>
        <w:tc>
          <w:tcPr>
            <w:tcW w:w="258"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E0341E">
              <w:rPr>
                <w:rFonts w:ascii="Times New Roman" w:hAnsi="Times New Roman" w:cs="Times New Roman"/>
                <w:sz w:val="16"/>
                <w:szCs w:val="16"/>
              </w:rPr>
              <w:lastRenderedPageBreak/>
              <w:t>I</w:t>
            </w:r>
            <w:r>
              <w:rPr>
                <w:rFonts w:ascii="Times New Roman" w:hAnsi="Times New Roman" w:cs="Times New Roman"/>
                <w:sz w:val="16"/>
                <w:szCs w:val="16"/>
              </w:rPr>
              <w:t xml:space="preserve"> </w:t>
            </w:r>
            <w:r w:rsidRPr="008147CD">
              <w:rPr>
                <w:rFonts w:ascii="Times New Roman" w:hAnsi="Times New Roman" w:cs="Times New Roman"/>
                <w:sz w:val="16"/>
                <w:szCs w:val="16"/>
              </w:rPr>
              <w:lastRenderedPageBreak/>
              <w:t>56.29.19.000</w:t>
            </w:r>
          </w:p>
        </w:tc>
        <w:tc>
          <w:tcPr>
            <w:tcW w:w="299"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lastRenderedPageBreak/>
              <w:t xml:space="preserve">услуги по </w:t>
            </w:r>
            <w:r w:rsidRPr="00E0341E">
              <w:rPr>
                <w:rFonts w:ascii="Times New Roman" w:hAnsi="Times New Roman" w:cs="Times New Roman"/>
                <w:sz w:val="16"/>
                <w:szCs w:val="16"/>
              </w:rPr>
              <w:lastRenderedPageBreak/>
              <w:t xml:space="preserve">организации питания </w:t>
            </w:r>
            <w:proofErr w:type="gramStart"/>
            <w:r w:rsidRPr="00E0341E">
              <w:rPr>
                <w:rFonts w:ascii="Times New Roman" w:hAnsi="Times New Roman" w:cs="Times New Roman"/>
                <w:sz w:val="16"/>
                <w:szCs w:val="16"/>
              </w:rPr>
              <w:t>обучающихся</w:t>
            </w:r>
            <w:proofErr w:type="gramEnd"/>
          </w:p>
        </w:tc>
        <w:tc>
          <w:tcPr>
            <w:tcW w:w="792" w:type="pct"/>
            <w:tcBorders>
              <w:top w:val="single" w:sz="4" w:space="0" w:color="auto"/>
              <w:left w:val="single" w:sz="4" w:space="0" w:color="auto"/>
              <w:bottom w:val="single" w:sz="4" w:space="0" w:color="auto"/>
              <w:right w:val="single" w:sz="4" w:space="0" w:color="auto"/>
            </w:tcBorders>
          </w:tcPr>
          <w:p w:rsidR="008367F4" w:rsidRPr="008367F4" w:rsidRDefault="008367F4" w:rsidP="000174F6">
            <w:pPr>
              <w:ind w:firstLine="1"/>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lastRenderedPageBreak/>
              <w:t xml:space="preserve">Услуга по организации </w:t>
            </w:r>
            <w:r w:rsidRPr="008367F4">
              <w:rPr>
                <w:rFonts w:ascii="Times New Roman" w:eastAsia="Times New Roman" w:hAnsi="Times New Roman" w:cs="Times New Roman"/>
                <w:sz w:val="16"/>
                <w:szCs w:val="16"/>
              </w:rPr>
              <w:lastRenderedPageBreak/>
              <w:t>горячего питания обучающихся 1-4 классов</w:t>
            </w:r>
          </w:p>
          <w:p w:rsidR="008367F4" w:rsidRPr="008367F4" w:rsidRDefault="008367F4" w:rsidP="000174F6">
            <w:pPr>
              <w:ind w:firstLine="1"/>
              <w:rPr>
                <w:rFonts w:ascii="Times New Roman" w:eastAsia="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lastRenderedPageBreak/>
              <w:t>876</w:t>
            </w:r>
          </w:p>
        </w:tc>
        <w:tc>
          <w:tcPr>
            <w:tcW w:w="234"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proofErr w:type="spellStart"/>
            <w:r w:rsidRPr="00E0341E">
              <w:rPr>
                <w:rFonts w:ascii="Times New Roman" w:hAnsi="Times New Roman" w:cs="Times New Roman"/>
                <w:sz w:val="16"/>
                <w:szCs w:val="16"/>
              </w:rPr>
              <w:t>Усл.ед</w:t>
            </w:r>
            <w:proofErr w:type="spellEnd"/>
            <w:r w:rsidRPr="00E0341E">
              <w:rPr>
                <w:rFonts w:ascii="Times New Roman" w:hAnsi="Times New Roman" w:cs="Times New Roman"/>
                <w:sz w:val="16"/>
                <w:szCs w:val="16"/>
              </w:rPr>
              <w:t>.</w:t>
            </w:r>
          </w:p>
        </w:tc>
        <w:tc>
          <w:tcPr>
            <w:tcW w:w="233"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1</w:t>
            </w:r>
          </w:p>
        </w:tc>
        <w:tc>
          <w:tcPr>
            <w:tcW w:w="233"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t>634013</w:t>
            </w:r>
            <w:r w:rsidRPr="00E0341E">
              <w:rPr>
                <w:rFonts w:ascii="Times New Roman" w:hAnsi="Times New Roman" w:cs="Times New Roman"/>
                <w:sz w:val="16"/>
                <w:szCs w:val="16"/>
              </w:rPr>
              <w:lastRenderedPageBreak/>
              <w:t>80000</w:t>
            </w:r>
          </w:p>
        </w:tc>
        <w:tc>
          <w:tcPr>
            <w:tcW w:w="325"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sidRPr="00E0341E">
              <w:rPr>
                <w:rFonts w:ascii="Times New Roman" w:hAnsi="Times New Roman" w:cs="Times New Roman"/>
                <w:sz w:val="16"/>
                <w:szCs w:val="16"/>
              </w:rPr>
              <w:lastRenderedPageBreak/>
              <w:t>Саратовска</w:t>
            </w:r>
            <w:r w:rsidRPr="00E0341E">
              <w:rPr>
                <w:rFonts w:ascii="Times New Roman" w:hAnsi="Times New Roman" w:cs="Times New Roman"/>
                <w:sz w:val="16"/>
                <w:szCs w:val="16"/>
              </w:rPr>
              <w:lastRenderedPageBreak/>
              <w:t xml:space="preserve">я область, </w:t>
            </w:r>
            <w:proofErr w:type="gramStart"/>
            <w:r w:rsidRPr="00E0341E">
              <w:rPr>
                <w:rFonts w:ascii="Times New Roman" w:hAnsi="Times New Roman" w:cs="Times New Roman"/>
                <w:sz w:val="16"/>
                <w:szCs w:val="16"/>
              </w:rPr>
              <w:t>г</w:t>
            </w:r>
            <w:proofErr w:type="gramEnd"/>
            <w:r w:rsidRPr="00E0341E">
              <w:rPr>
                <w:rFonts w:ascii="Times New Roman" w:hAnsi="Times New Roman" w:cs="Times New Roman"/>
                <w:sz w:val="16"/>
                <w:szCs w:val="16"/>
              </w:rPr>
              <w:t>. Саратов, Октябрьский район</w:t>
            </w:r>
          </w:p>
        </w:tc>
        <w:tc>
          <w:tcPr>
            <w:tcW w:w="333"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sidRPr="008A117D">
              <w:rPr>
                <w:rFonts w:ascii="Times New Roman" w:hAnsi="Times New Roman" w:cs="Times New Roman"/>
                <w:sz w:val="16"/>
                <w:szCs w:val="16"/>
              </w:rPr>
              <w:lastRenderedPageBreak/>
              <w:t>3366774,4</w:t>
            </w:r>
            <w:r>
              <w:rPr>
                <w:rFonts w:ascii="Times New Roman" w:hAnsi="Times New Roman" w:cs="Times New Roman"/>
                <w:sz w:val="16"/>
                <w:szCs w:val="16"/>
              </w:rPr>
              <w:t>0</w:t>
            </w:r>
          </w:p>
        </w:tc>
        <w:tc>
          <w:tcPr>
            <w:tcW w:w="469"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t>Октябрь 2022</w:t>
            </w:r>
          </w:p>
        </w:tc>
        <w:tc>
          <w:tcPr>
            <w:tcW w:w="390"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t>Июнь 2023</w:t>
            </w:r>
          </w:p>
        </w:tc>
        <w:tc>
          <w:tcPr>
            <w:tcW w:w="256" w:type="pct"/>
            <w:tcBorders>
              <w:top w:val="single" w:sz="4" w:space="0" w:color="auto"/>
              <w:left w:val="single" w:sz="4" w:space="0" w:color="auto"/>
              <w:bottom w:val="single" w:sz="4" w:space="0" w:color="auto"/>
              <w:right w:val="single" w:sz="4" w:space="0" w:color="auto"/>
            </w:tcBorders>
          </w:tcPr>
          <w:p w:rsidR="008367F4" w:rsidRPr="00E0341E" w:rsidRDefault="008367F4" w:rsidP="000174F6">
            <w:pPr>
              <w:pStyle w:val="a6"/>
              <w:rPr>
                <w:rFonts w:ascii="Times New Roman" w:hAnsi="Times New Roman" w:cs="Times New Roman"/>
                <w:sz w:val="16"/>
                <w:szCs w:val="16"/>
              </w:rPr>
            </w:pPr>
            <w:r>
              <w:rPr>
                <w:rFonts w:ascii="Times New Roman" w:hAnsi="Times New Roman" w:cs="Times New Roman"/>
                <w:sz w:val="16"/>
                <w:szCs w:val="16"/>
              </w:rPr>
              <w:t>Конкур</w:t>
            </w:r>
            <w:r>
              <w:rPr>
                <w:rFonts w:ascii="Times New Roman" w:hAnsi="Times New Roman" w:cs="Times New Roman"/>
                <w:sz w:val="16"/>
                <w:szCs w:val="16"/>
              </w:rPr>
              <w:lastRenderedPageBreak/>
              <w:t>с в электронной форме</w:t>
            </w:r>
            <w:r w:rsidRPr="00FE78C2">
              <w:rPr>
                <w:rFonts w:ascii="Times New Roman" w:hAnsi="Times New Roman" w:cs="Times New Roman"/>
                <w:sz w:val="16"/>
                <w:szCs w:val="16"/>
              </w:rPr>
              <w:t>, участниками которой могут быть только субъекты малого и среднего предпринимательства</w:t>
            </w:r>
          </w:p>
        </w:tc>
        <w:tc>
          <w:tcPr>
            <w:tcW w:w="161" w:type="pct"/>
            <w:tcBorders>
              <w:top w:val="single" w:sz="4" w:space="0" w:color="auto"/>
              <w:left w:val="single" w:sz="4" w:space="0" w:color="auto"/>
              <w:bottom w:val="single" w:sz="4" w:space="0" w:color="auto"/>
              <w:right w:val="single" w:sz="4" w:space="0" w:color="auto"/>
            </w:tcBorders>
          </w:tcPr>
          <w:p w:rsidR="008367F4" w:rsidRDefault="008367F4" w:rsidP="000174F6">
            <w:pPr>
              <w:pStyle w:val="a6"/>
              <w:snapToGrid w:val="0"/>
              <w:rPr>
                <w:rFonts w:ascii="Times New Roman" w:hAnsi="Times New Roman" w:cs="Times New Roman"/>
                <w:sz w:val="16"/>
                <w:szCs w:val="16"/>
              </w:rPr>
            </w:pPr>
            <w:r>
              <w:rPr>
                <w:rFonts w:ascii="Times New Roman" w:hAnsi="Times New Roman" w:cs="Times New Roman"/>
                <w:sz w:val="16"/>
                <w:szCs w:val="16"/>
              </w:rPr>
              <w:lastRenderedPageBreak/>
              <w:t>да</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r>
      <w:tr w:rsidR="008367F4" w:rsidRPr="004B0F19" w:rsidTr="004C7504">
        <w:trPr>
          <w:gridAfter w:val="1"/>
          <w:wAfter w:w="30" w:type="pct"/>
        </w:trPr>
        <w:tc>
          <w:tcPr>
            <w:tcW w:w="244" w:type="pct"/>
            <w:gridSpan w:val="2"/>
            <w:tcBorders>
              <w:top w:val="single" w:sz="4" w:space="0" w:color="auto"/>
              <w:left w:val="single" w:sz="4" w:space="0" w:color="auto"/>
              <w:bottom w:val="single" w:sz="4" w:space="0" w:color="auto"/>
              <w:right w:val="single" w:sz="4" w:space="0" w:color="auto"/>
            </w:tcBorders>
          </w:tcPr>
          <w:p w:rsidR="008367F4" w:rsidRDefault="008367F4" w:rsidP="000174F6">
            <w:pPr>
              <w:pStyle w:val="a6"/>
              <w:rPr>
                <w:rFonts w:ascii="Times New Roman" w:hAnsi="Times New Roman" w:cs="Times New Roman"/>
                <w:sz w:val="16"/>
                <w:szCs w:val="16"/>
              </w:rPr>
            </w:pPr>
            <w:r>
              <w:rPr>
                <w:rFonts w:ascii="Times New Roman" w:hAnsi="Times New Roman" w:cs="Times New Roman"/>
                <w:sz w:val="16"/>
                <w:szCs w:val="16"/>
              </w:rPr>
              <w:lastRenderedPageBreak/>
              <w:t>2</w:t>
            </w:r>
          </w:p>
        </w:tc>
        <w:tc>
          <w:tcPr>
            <w:tcW w:w="210"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snapToGrid w:val="0"/>
              <w:rPr>
                <w:rFonts w:ascii="Times New Roman" w:hAnsi="Times New Roman" w:cs="Times New Roman"/>
                <w:sz w:val="16"/>
                <w:szCs w:val="16"/>
              </w:rPr>
            </w:pPr>
            <w:r w:rsidRPr="008367F4">
              <w:rPr>
                <w:rFonts w:ascii="Times New Roman" w:hAnsi="Times New Roman" w:cs="Times New Roman"/>
                <w:sz w:val="16"/>
                <w:szCs w:val="16"/>
              </w:rPr>
              <w:t>N 80.10</w:t>
            </w:r>
          </w:p>
        </w:tc>
        <w:tc>
          <w:tcPr>
            <w:tcW w:w="258"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snapToGrid w:val="0"/>
              <w:rPr>
                <w:rFonts w:ascii="Times New Roman" w:hAnsi="Times New Roman" w:cs="Times New Roman"/>
                <w:sz w:val="16"/>
                <w:szCs w:val="16"/>
              </w:rPr>
            </w:pPr>
            <w:r w:rsidRPr="008367F4">
              <w:rPr>
                <w:rFonts w:ascii="Times New Roman" w:hAnsi="Times New Roman" w:cs="Times New Roman"/>
                <w:sz w:val="16"/>
                <w:szCs w:val="16"/>
              </w:rPr>
              <w:t>N 80.10.1</w:t>
            </w:r>
          </w:p>
        </w:tc>
        <w:tc>
          <w:tcPr>
            <w:tcW w:w="299"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snapToGrid w:val="0"/>
              <w:rPr>
                <w:rFonts w:ascii="Times New Roman" w:hAnsi="Times New Roman" w:cs="Times New Roman"/>
                <w:sz w:val="16"/>
                <w:szCs w:val="16"/>
              </w:rPr>
            </w:pPr>
            <w:r w:rsidRPr="00DE563B">
              <w:rPr>
                <w:rFonts w:ascii="Times New Roman" w:hAnsi="Times New Roman" w:cs="Times New Roman"/>
                <w:sz w:val="16"/>
                <w:szCs w:val="16"/>
              </w:rPr>
              <w:t>оказание охранных услуг образовательной организации</w:t>
            </w:r>
          </w:p>
        </w:tc>
        <w:tc>
          <w:tcPr>
            <w:tcW w:w="792"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snapToGrid w:val="0"/>
              <w:rPr>
                <w:rFonts w:ascii="Times New Roman" w:hAnsi="Times New Roman" w:cs="Times New Roman"/>
                <w:sz w:val="16"/>
                <w:szCs w:val="16"/>
              </w:rPr>
            </w:pPr>
            <w:r w:rsidRPr="008367F4">
              <w:rPr>
                <w:rFonts w:ascii="Times New Roman" w:hAnsi="Times New Roman" w:cs="Times New Roman"/>
                <w:sz w:val="16"/>
                <w:szCs w:val="16"/>
              </w:rPr>
              <w:t xml:space="preserve">обязательства по охране имущества Заказчика (в том числе при его транспортировке), обеспечении порядка при проведении массовых мероприятий и обеспечение </w:t>
            </w:r>
            <w:proofErr w:type="spellStart"/>
            <w:r w:rsidRPr="008367F4">
              <w:rPr>
                <w:rFonts w:ascii="Times New Roman" w:hAnsi="Times New Roman" w:cs="Times New Roman"/>
                <w:sz w:val="16"/>
                <w:szCs w:val="16"/>
              </w:rPr>
              <w:t>внутриобъектового</w:t>
            </w:r>
            <w:proofErr w:type="spellEnd"/>
            <w:r w:rsidRPr="008367F4">
              <w:rPr>
                <w:rFonts w:ascii="Times New Roman" w:hAnsi="Times New Roman" w:cs="Times New Roman"/>
                <w:sz w:val="16"/>
                <w:szCs w:val="16"/>
              </w:rPr>
              <w:t xml:space="preserve"> и пропускного режима в соответствии с Законом РФ «О частной детективной и охранной деятельности в Российской Федерации» № 2487-1 от 11.03.1992</w:t>
            </w:r>
          </w:p>
        </w:tc>
        <w:tc>
          <w:tcPr>
            <w:tcW w:w="372" w:type="pct"/>
            <w:tcBorders>
              <w:top w:val="single" w:sz="4" w:space="0" w:color="auto"/>
              <w:left w:val="single" w:sz="4" w:space="0" w:color="auto"/>
              <w:bottom w:val="single" w:sz="4" w:space="0" w:color="auto"/>
              <w:right w:val="single" w:sz="4" w:space="0" w:color="auto"/>
            </w:tcBorders>
          </w:tcPr>
          <w:p w:rsidR="008367F4" w:rsidRPr="008367F4" w:rsidRDefault="008367F4" w:rsidP="000174F6">
            <w:pPr>
              <w:spacing w:line="243" w:lineRule="atLeast"/>
              <w:jc w:val="center"/>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t>362</w:t>
            </w:r>
          </w:p>
        </w:tc>
        <w:tc>
          <w:tcPr>
            <w:tcW w:w="234" w:type="pct"/>
            <w:tcBorders>
              <w:top w:val="single" w:sz="4" w:space="0" w:color="auto"/>
              <w:left w:val="single" w:sz="4" w:space="0" w:color="auto"/>
              <w:bottom w:val="single" w:sz="4" w:space="0" w:color="auto"/>
              <w:right w:val="single" w:sz="4" w:space="0" w:color="auto"/>
            </w:tcBorders>
          </w:tcPr>
          <w:p w:rsidR="008367F4" w:rsidRPr="008367F4" w:rsidRDefault="008367F4" w:rsidP="000174F6">
            <w:pPr>
              <w:spacing w:line="243" w:lineRule="atLeast"/>
              <w:ind w:right="-246"/>
              <w:jc w:val="center"/>
              <w:rPr>
                <w:rFonts w:ascii="Times New Roman" w:eastAsia="Times New Roman" w:hAnsi="Times New Roman" w:cs="Times New Roman"/>
                <w:sz w:val="16"/>
                <w:szCs w:val="16"/>
              </w:rPr>
            </w:pPr>
            <w:r w:rsidRPr="008367F4">
              <w:rPr>
                <w:rFonts w:ascii="Times New Roman" w:eastAsia="Times New Roman" w:hAnsi="Times New Roman" w:cs="Times New Roman"/>
                <w:sz w:val="16"/>
                <w:szCs w:val="16"/>
              </w:rPr>
              <w:t>Мес.</w:t>
            </w:r>
          </w:p>
        </w:tc>
        <w:tc>
          <w:tcPr>
            <w:tcW w:w="233"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rPr>
                <w:rFonts w:ascii="Times New Roman" w:hAnsi="Times New Roman" w:cs="Times New Roman"/>
                <w:sz w:val="16"/>
                <w:szCs w:val="16"/>
              </w:rPr>
            </w:pPr>
            <w:r>
              <w:rPr>
                <w:rFonts w:ascii="Times New Roman" w:hAnsi="Times New Roman" w:cs="Times New Roman"/>
                <w:sz w:val="16"/>
                <w:szCs w:val="16"/>
              </w:rPr>
              <w:t>5</w:t>
            </w:r>
          </w:p>
        </w:tc>
        <w:tc>
          <w:tcPr>
            <w:tcW w:w="233"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rPr>
                <w:rFonts w:ascii="Times New Roman" w:hAnsi="Times New Roman" w:cs="Times New Roman"/>
                <w:sz w:val="16"/>
                <w:szCs w:val="16"/>
              </w:rPr>
            </w:pPr>
            <w:r w:rsidRPr="00DE563B">
              <w:rPr>
                <w:rFonts w:ascii="Times New Roman" w:hAnsi="Times New Roman" w:cs="Times New Roman"/>
                <w:sz w:val="16"/>
                <w:szCs w:val="16"/>
              </w:rPr>
              <w:t>63401380000</w:t>
            </w:r>
          </w:p>
        </w:tc>
        <w:tc>
          <w:tcPr>
            <w:tcW w:w="325" w:type="pct"/>
            <w:tcBorders>
              <w:top w:val="single" w:sz="4" w:space="0" w:color="auto"/>
              <w:left w:val="single" w:sz="4" w:space="0" w:color="auto"/>
              <w:bottom w:val="single" w:sz="4" w:space="0" w:color="auto"/>
              <w:right w:val="single" w:sz="4" w:space="0" w:color="auto"/>
            </w:tcBorders>
          </w:tcPr>
          <w:p w:rsidR="008367F4" w:rsidRPr="00DE563B" w:rsidRDefault="008367F4" w:rsidP="000174F6">
            <w:pPr>
              <w:pStyle w:val="a6"/>
              <w:rPr>
                <w:rFonts w:ascii="Times New Roman" w:hAnsi="Times New Roman" w:cs="Times New Roman"/>
                <w:sz w:val="16"/>
                <w:szCs w:val="16"/>
              </w:rPr>
            </w:pPr>
            <w:r w:rsidRPr="00DE563B">
              <w:rPr>
                <w:rFonts w:ascii="Times New Roman" w:hAnsi="Times New Roman" w:cs="Times New Roman"/>
                <w:sz w:val="16"/>
                <w:szCs w:val="16"/>
              </w:rPr>
              <w:t xml:space="preserve">Саратовская область, </w:t>
            </w:r>
            <w:proofErr w:type="gramStart"/>
            <w:r w:rsidRPr="00DE563B">
              <w:rPr>
                <w:rFonts w:ascii="Times New Roman" w:hAnsi="Times New Roman" w:cs="Times New Roman"/>
                <w:sz w:val="16"/>
                <w:szCs w:val="16"/>
              </w:rPr>
              <w:t>г</w:t>
            </w:r>
            <w:proofErr w:type="gramEnd"/>
            <w:r w:rsidRPr="00DE563B">
              <w:rPr>
                <w:rFonts w:ascii="Times New Roman" w:hAnsi="Times New Roman" w:cs="Times New Roman"/>
                <w:sz w:val="16"/>
                <w:szCs w:val="16"/>
              </w:rPr>
              <w:t>. Саратов, Октябрьский район</w:t>
            </w:r>
          </w:p>
        </w:tc>
        <w:tc>
          <w:tcPr>
            <w:tcW w:w="333" w:type="pct"/>
            <w:tcBorders>
              <w:top w:val="single" w:sz="4" w:space="0" w:color="auto"/>
              <w:left w:val="single" w:sz="4" w:space="0" w:color="auto"/>
              <w:bottom w:val="single" w:sz="4" w:space="0" w:color="auto"/>
              <w:right w:val="single" w:sz="4" w:space="0" w:color="auto"/>
            </w:tcBorders>
          </w:tcPr>
          <w:p w:rsidR="008367F4" w:rsidRPr="008A117D" w:rsidRDefault="008367F4" w:rsidP="000174F6">
            <w:pPr>
              <w:pStyle w:val="a6"/>
              <w:snapToGrid w:val="0"/>
              <w:rPr>
                <w:rFonts w:ascii="Times New Roman" w:hAnsi="Times New Roman" w:cs="Times New Roman"/>
                <w:sz w:val="16"/>
                <w:szCs w:val="16"/>
              </w:rPr>
            </w:pPr>
            <w:r w:rsidRPr="008367F4">
              <w:rPr>
                <w:rFonts w:ascii="Times New Roman" w:hAnsi="Times New Roman" w:cs="Times New Roman"/>
                <w:sz w:val="16"/>
                <w:szCs w:val="16"/>
              </w:rPr>
              <w:t>495000,00</w:t>
            </w:r>
          </w:p>
        </w:tc>
        <w:tc>
          <w:tcPr>
            <w:tcW w:w="469" w:type="pct"/>
            <w:tcBorders>
              <w:top w:val="single" w:sz="4" w:space="0" w:color="auto"/>
              <w:left w:val="single" w:sz="4" w:space="0" w:color="auto"/>
              <w:bottom w:val="single" w:sz="4" w:space="0" w:color="auto"/>
              <w:right w:val="single" w:sz="4" w:space="0" w:color="auto"/>
            </w:tcBorders>
          </w:tcPr>
          <w:p w:rsidR="008367F4" w:rsidRPr="00627E87" w:rsidRDefault="008367F4" w:rsidP="000174F6">
            <w:pPr>
              <w:spacing w:after="0"/>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Январь 2023</w:t>
            </w:r>
          </w:p>
        </w:tc>
        <w:tc>
          <w:tcPr>
            <w:tcW w:w="390" w:type="pct"/>
            <w:tcBorders>
              <w:top w:val="single" w:sz="4" w:space="0" w:color="auto"/>
              <w:left w:val="single" w:sz="4" w:space="0" w:color="auto"/>
              <w:bottom w:val="single" w:sz="4" w:space="0" w:color="auto"/>
              <w:right w:val="single" w:sz="4" w:space="0" w:color="auto"/>
            </w:tcBorders>
          </w:tcPr>
          <w:p w:rsidR="008367F4" w:rsidRPr="00627E87" w:rsidRDefault="008367F4" w:rsidP="000174F6">
            <w:pPr>
              <w:spacing w:after="0"/>
              <w:jc w:val="center"/>
              <w:rPr>
                <w:rFonts w:ascii="Times New Roman" w:eastAsia="Times New Roman" w:hAnsi="Times New Roman" w:cs="Times New Roman"/>
                <w:sz w:val="16"/>
                <w:szCs w:val="16"/>
              </w:rPr>
            </w:pPr>
            <w:r w:rsidRPr="00627E87">
              <w:rPr>
                <w:rFonts w:ascii="Times New Roman" w:eastAsia="Times New Roman" w:hAnsi="Times New Roman" w:cs="Times New Roman"/>
                <w:sz w:val="16"/>
                <w:szCs w:val="16"/>
              </w:rPr>
              <w:t>Декабрь 2023</w:t>
            </w:r>
          </w:p>
        </w:tc>
        <w:tc>
          <w:tcPr>
            <w:tcW w:w="256" w:type="pct"/>
            <w:tcBorders>
              <w:top w:val="single" w:sz="4" w:space="0" w:color="auto"/>
              <w:left w:val="single" w:sz="4" w:space="0" w:color="auto"/>
              <w:bottom w:val="single" w:sz="4" w:space="0" w:color="auto"/>
              <w:right w:val="single" w:sz="4" w:space="0" w:color="auto"/>
            </w:tcBorders>
          </w:tcPr>
          <w:p w:rsidR="008367F4" w:rsidRPr="00BD5FCA" w:rsidRDefault="008367F4" w:rsidP="000174F6">
            <w:pPr>
              <w:pStyle w:val="a6"/>
              <w:rPr>
                <w:rFonts w:ascii="Times New Roman" w:hAnsi="Times New Roman" w:cs="Times New Roman"/>
                <w:sz w:val="18"/>
                <w:szCs w:val="18"/>
              </w:rPr>
            </w:pPr>
            <w:r w:rsidRPr="00BD5FCA">
              <w:rPr>
                <w:rFonts w:ascii="Times New Roman" w:hAnsi="Times New Roman" w:cs="Times New Roman"/>
                <w:sz w:val="18"/>
                <w:szCs w:val="18"/>
              </w:rPr>
              <w:t xml:space="preserve">Закупка у единственного поставщика (исполнителя, подрядчика) </w:t>
            </w:r>
          </w:p>
        </w:tc>
        <w:tc>
          <w:tcPr>
            <w:tcW w:w="161" w:type="pct"/>
            <w:tcBorders>
              <w:top w:val="single" w:sz="4" w:space="0" w:color="auto"/>
              <w:left w:val="single" w:sz="4" w:space="0" w:color="auto"/>
              <w:bottom w:val="single" w:sz="4" w:space="0" w:color="auto"/>
              <w:right w:val="single" w:sz="4" w:space="0" w:color="auto"/>
            </w:tcBorders>
          </w:tcPr>
          <w:p w:rsidR="008367F4" w:rsidRPr="00BD5FCA" w:rsidRDefault="008367F4" w:rsidP="000174F6">
            <w:pPr>
              <w:pStyle w:val="a6"/>
              <w:rPr>
                <w:rFonts w:ascii="Times New Roman" w:hAnsi="Times New Roman" w:cs="Times New Roman"/>
                <w:sz w:val="18"/>
                <w:szCs w:val="18"/>
              </w:rPr>
            </w:pPr>
            <w:r w:rsidRPr="00BD5FCA">
              <w:rPr>
                <w:rFonts w:ascii="Times New Roman" w:hAnsi="Times New Roman" w:cs="Times New Roman"/>
                <w:sz w:val="18"/>
                <w:szCs w:val="18"/>
              </w:rPr>
              <w:t>нет</w:t>
            </w:r>
          </w:p>
        </w:tc>
        <w:tc>
          <w:tcPr>
            <w:tcW w:w="161" w:type="pct"/>
            <w:tcBorders>
              <w:top w:val="single" w:sz="4" w:space="0" w:color="auto"/>
              <w:left w:val="single" w:sz="4" w:space="0" w:color="auto"/>
              <w:bottom w:val="single" w:sz="4" w:space="0" w:color="auto"/>
              <w:right w:val="single" w:sz="4" w:space="0" w:color="auto"/>
            </w:tcBorders>
          </w:tcPr>
          <w:p w:rsidR="008367F4" w:rsidRPr="004B0F19" w:rsidRDefault="008367F4" w:rsidP="004C7504">
            <w:pPr>
              <w:pStyle w:val="a6"/>
              <w:rPr>
                <w:rFonts w:ascii="Times New Roman" w:hAnsi="Times New Roman" w:cs="Times New Roman"/>
                <w:sz w:val="16"/>
                <w:szCs w:val="16"/>
              </w:rPr>
            </w:pPr>
          </w:p>
        </w:tc>
      </w:tr>
    </w:tbl>
    <w:p w:rsidR="00905367" w:rsidRDefault="00905367" w:rsidP="00905367">
      <w:pPr>
        <w:rPr>
          <w:sz w:val="16"/>
          <w:szCs w:val="16"/>
        </w:rPr>
      </w:pPr>
    </w:p>
    <w:p w:rsidR="008367F4" w:rsidRPr="008367F4" w:rsidRDefault="008367F4" w:rsidP="008367F4">
      <w:pPr>
        <w:spacing w:after="0" w:line="240" w:lineRule="auto"/>
        <w:rPr>
          <w:rFonts w:ascii="Times New Roman" w:hAnsi="Times New Roman" w:cs="Times New Roman"/>
          <w:b/>
          <w:sz w:val="24"/>
          <w:szCs w:val="24"/>
        </w:rPr>
      </w:pPr>
      <w:r w:rsidRPr="008367F4">
        <w:rPr>
          <w:rFonts w:ascii="Times New Roman" w:hAnsi="Times New Roman" w:cs="Times New Roman"/>
          <w:b/>
          <w:sz w:val="24"/>
          <w:szCs w:val="24"/>
        </w:rPr>
        <w:t>Директор                           ________________                              Зотова М.В.        «30»   декабря 2022 года</w:t>
      </w:r>
    </w:p>
    <w:p w:rsidR="008367F4" w:rsidRPr="008367F4" w:rsidRDefault="008367F4" w:rsidP="008367F4">
      <w:pPr>
        <w:spacing w:after="0" w:line="240" w:lineRule="auto"/>
        <w:rPr>
          <w:rFonts w:ascii="Times New Roman" w:hAnsi="Times New Roman" w:cs="Times New Roman"/>
          <w:sz w:val="24"/>
          <w:szCs w:val="24"/>
        </w:rPr>
      </w:pPr>
      <w:r w:rsidRPr="008367F4">
        <w:rPr>
          <w:rFonts w:ascii="Times New Roman" w:hAnsi="Times New Roman" w:cs="Times New Roman"/>
          <w:sz w:val="24"/>
          <w:szCs w:val="24"/>
        </w:rPr>
        <w:t xml:space="preserve">                                        </w:t>
      </w:r>
    </w:p>
    <w:p w:rsidR="008367F4" w:rsidRPr="008367F4" w:rsidRDefault="008367F4" w:rsidP="008367F4">
      <w:pPr>
        <w:spacing w:after="0" w:line="240" w:lineRule="auto"/>
        <w:rPr>
          <w:rFonts w:ascii="Times New Roman" w:hAnsi="Times New Roman" w:cs="Times New Roman"/>
        </w:rPr>
      </w:pPr>
      <w:r w:rsidRPr="008367F4">
        <w:rPr>
          <w:rFonts w:ascii="Times New Roman" w:hAnsi="Times New Roman" w:cs="Times New Roman"/>
          <w:sz w:val="24"/>
          <w:szCs w:val="24"/>
        </w:rPr>
        <w:t xml:space="preserve">                                               подпись         МП                                                               дата утверждения</w:t>
      </w:r>
    </w:p>
    <w:p w:rsidR="008367F4" w:rsidRDefault="008367F4" w:rsidP="008367F4">
      <w:pPr>
        <w:jc w:val="both"/>
      </w:pPr>
    </w:p>
    <w:p w:rsidR="00C10755" w:rsidRPr="004B0F19" w:rsidRDefault="00C10755" w:rsidP="00905367">
      <w:pPr>
        <w:rPr>
          <w:sz w:val="16"/>
          <w:szCs w:val="16"/>
        </w:rPr>
      </w:pPr>
    </w:p>
    <w:sectPr w:rsidR="00C10755" w:rsidRPr="004B0F19" w:rsidSect="008C6D07">
      <w:pgSz w:w="16837" w:h="11905" w:orient="landscape"/>
      <w:pgMar w:top="800" w:right="1440" w:bottom="426" w:left="1440"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05367"/>
    <w:rsid w:val="00014BDA"/>
    <w:rsid w:val="00153936"/>
    <w:rsid w:val="001A6C0D"/>
    <w:rsid w:val="002933E3"/>
    <w:rsid w:val="002E3AB0"/>
    <w:rsid w:val="002F39C7"/>
    <w:rsid w:val="003B6E7C"/>
    <w:rsid w:val="003E50E2"/>
    <w:rsid w:val="004B0F19"/>
    <w:rsid w:val="004B7A32"/>
    <w:rsid w:val="004E166C"/>
    <w:rsid w:val="005604F4"/>
    <w:rsid w:val="00627E87"/>
    <w:rsid w:val="0065730C"/>
    <w:rsid w:val="006574CB"/>
    <w:rsid w:val="00676B97"/>
    <w:rsid w:val="006827E1"/>
    <w:rsid w:val="006C07AE"/>
    <w:rsid w:val="008367F4"/>
    <w:rsid w:val="008E7776"/>
    <w:rsid w:val="008F03AC"/>
    <w:rsid w:val="00905367"/>
    <w:rsid w:val="00934A1D"/>
    <w:rsid w:val="009A2901"/>
    <w:rsid w:val="00A83226"/>
    <w:rsid w:val="00B77ABD"/>
    <w:rsid w:val="00C10755"/>
    <w:rsid w:val="00C112C2"/>
    <w:rsid w:val="00DC2B32"/>
    <w:rsid w:val="00E85B74"/>
    <w:rsid w:val="00F21B2B"/>
    <w:rsid w:val="00FE2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05367"/>
    <w:rPr>
      <w:b/>
      <w:bCs/>
      <w:color w:val="106BBE"/>
    </w:rPr>
  </w:style>
  <w:style w:type="paragraph" w:customStyle="1" w:styleId="a4">
    <w:name w:val="Нормальный (таблица)"/>
    <w:basedOn w:val="a"/>
    <w:next w:val="a"/>
    <w:rsid w:val="0090536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5">
    <w:name w:val="Прижатый влево"/>
    <w:basedOn w:val="a"/>
    <w:next w:val="a"/>
    <w:uiPriority w:val="99"/>
    <w:rsid w:val="0090536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6">
    <w:name w:val="Центрированный (таблица)"/>
    <w:basedOn w:val="a4"/>
    <w:next w:val="a"/>
    <w:rsid w:val="00905367"/>
    <w:pPr>
      <w:jc w:val="center"/>
    </w:pPr>
  </w:style>
  <w:style w:type="paragraph" w:customStyle="1" w:styleId="ConsPlusCell">
    <w:name w:val="ConsPlusCell"/>
    <w:rsid w:val="009053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9053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053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ynatree-title">
    <w:name w:val="dynatree-title"/>
    <w:basedOn w:val="a0"/>
    <w:rsid w:val="00905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70550730&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0550726&amp;sub=0" TargetMode="External"/><Relationship Id="rId5" Type="http://schemas.openxmlformats.org/officeDocument/2006/relationships/hyperlink" Target="http://ivo.garant.ru/document?id=70550730&amp;sub=0" TargetMode="External"/><Relationship Id="rId4" Type="http://schemas.openxmlformats.org/officeDocument/2006/relationships/hyperlink" Target="http://ivo.garant.ru/document?id=70550726&amp;su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2022-12-29T05:27:00Z</dcterms:created>
  <dcterms:modified xsi:type="dcterms:W3CDTF">2022-12-30T05:35:00Z</dcterms:modified>
</cp:coreProperties>
</file>